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tblLook w:val="01E0" w:firstRow="1" w:lastRow="1" w:firstColumn="1" w:lastColumn="1" w:noHBand="0" w:noVBand="0"/>
      </w:tblPr>
      <w:tblGrid>
        <w:gridCol w:w="4785"/>
        <w:gridCol w:w="4786"/>
      </w:tblGrid>
      <w:tr w:rsidR="00EF65EE" w:rsidTr="00443516">
        <w:tc>
          <w:tcPr>
            <w:tcW w:w="4785" w:type="dxa"/>
            <w:tcBorders>
              <w:top w:val="nil"/>
              <w:left w:val="nil"/>
              <w:bottom w:val="nil"/>
              <w:right w:val="nil"/>
            </w:tcBorders>
            <w:shd w:val="clear" w:color="auto" w:fill="auto"/>
          </w:tcPr>
          <w:p w:rsidR="00EF65EE" w:rsidRDefault="00AA20EC">
            <w:pPr>
              <w:rPr>
                <w:szCs w:val="20"/>
              </w:rPr>
            </w:pPr>
            <w:r>
              <w:rPr>
                <w:szCs w:val="20"/>
              </w:rPr>
              <w:t>ПРИНЯТО</w:t>
            </w:r>
          </w:p>
          <w:p w:rsidR="00EF65EE" w:rsidRDefault="00C33D78">
            <w:pPr>
              <w:rPr>
                <w:szCs w:val="20"/>
              </w:rPr>
            </w:pPr>
            <w:r>
              <w:rPr>
                <w:szCs w:val="20"/>
              </w:rPr>
              <w:t>общим собранием трудового коллектива</w:t>
            </w:r>
          </w:p>
          <w:p w:rsidR="00EF65EE" w:rsidRDefault="00AA20EC">
            <w:pPr>
              <w:rPr>
                <w:szCs w:val="20"/>
              </w:rPr>
            </w:pPr>
            <w:r>
              <w:rPr>
                <w:szCs w:val="20"/>
              </w:rPr>
              <w:t>МБУ ДО «ДМШ № 12</w:t>
            </w:r>
          </w:p>
          <w:p w:rsidR="00EF65EE" w:rsidRDefault="00AA20EC">
            <w:pPr>
              <w:rPr>
                <w:szCs w:val="20"/>
              </w:rPr>
            </w:pPr>
            <w:r>
              <w:rPr>
                <w:szCs w:val="20"/>
              </w:rPr>
              <w:t xml:space="preserve">им. П.И. Чайковского» </w:t>
            </w:r>
          </w:p>
          <w:p w:rsidR="00EF65EE" w:rsidRDefault="00AA20EC" w:rsidP="00F940BF">
            <w:pPr>
              <w:rPr>
                <w:szCs w:val="20"/>
              </w:rPr>
            </w:pPr>
            <w:r>
              <w:rPr>
                <w:szCs w:val="20"/>
              </w:rPr>
              <w:t xml:space="preserve">протокол № </w:t>
            </w:r>
            <w:r w:rsidR="00F940BF" w:rsidRPr="00F940BF">
              <w:rPr>
                <w:szCs w:val="20"/>
                <w:u w:val="single"/>
              </w:rPr>
              <w:t>13</w:t>
            </w:r>
            <w:r>
              <w:rPr>
                <w:szCs w:val="20"/>
              </w:rPr>
              <w:t xml:space="preserve"> от </w:t>
            </w:r>
            <w:r w:rsidR="00C33D78" w:rsidRPr="00C33D78">
              <w:rPr>
                <w:szCs w:val="20"/>
              </w:rPr>
              <w:t>«</w:t>
            </w:r>
            <w:r w:rsidR="00C33D78" w:rsidRPr="00F940BF">
              <w:rPr>
                <w:szCs w:val="20"/>
                <w:u w:val="single"/>
              </w:rPr>
              <w:t>24</w:t>
            </w:r>
            <w:r w:rsidR="00D7227B" w:rsidRPr="00C33D78">
              <w:rPr>
                <w:szCs w:val="20"/>
              </w:rPr>
              <w:t xml:space="preserve">» </w:t>
            </w:r>
            <w:r w:rsidR="00D7227B" w:rsidRPr="00F940BF">
              <w:rPr>
                <w:szCs w:val="20"/>
                <w:u w:val="single"/>
              </w:rPr>
              <w:t>августа</w:t>
            </w:r>
            <w:r w:rsidR="00D7227B" w:rsidRPr="00C33D78">
              <w:rPr>
                <w:szCs w:val="20"/>
              </w:rPr>
              <w:t xml:space="preserve"> 20</w:t>
            </w:r>
            <w:r w:rsidR="00D7227B" w:rsidRPr="00F940BF">
              <w:rPr>
                <w:szCs w:val="20"/>
                <w:u w:val="single"/>
              </w:rPr>
              <w:t>23</w:t>
            </w:r>
            <w:r>
              <w:rPr>
                <w:szCs w:val="20"/>
              </w:rPr>
              <w:t xml:space="preserve"> г.</w:t>
            </w:r>
          </w:p>
        </w:tc>
        <w:tc>
          <w:tcPr>
            <w:tcW w:w="4786" w:type="dxa"/>
            <w:tcBorders>
              <w:top w:val="nil"/>
              <w:left w:val="nil"/>
              <w:bottom w:val="nil"/>
              <w:right w:val="nil"/>
            </w:tcBorders>
            <w:shd w:val="clear" w:color="auto" w:fill="auto"/>
          </w:tcPr>
          <w:p w:rsidR="00EF65EE" w:rsidRDefault="00AA20EC" w:rsidP="00443516">
            <w:pPr>
              <w:jc w:val="right"/>
              <w:rPr>
                <w:szCs w:val="20"/>
              </w:rPr>
            </w:pPr>
            <w:r>
              <w:rPr>
                <w:szCs w:val="20"/>
              </w:rPr>
              <w:t>УТВЕРЖДЕНО</w:t>
            </w:r>
          </w:p>
          <w:p w:rsidR="00EF65EE" w:rsidRDefault="00AA20EC">
            <w:pPr>
              <w:jc w:val="right"/>
              <w:rPr>
                <w:szCs w:val="20"/>
              </w:rPr>
            </w:pPr>
            <w:r>
              <w:rPr>
                <w:szCs w:val="20"/>
              </w:rPr>
              <w:t>приказом директора</w:t>
            </w:r>
          </w:p>
          <w:p w:rsidR="00EF65EE" w:rsidRDefault="00AA20EC">
            <w:pPr>
              <w:jc w:val="right"/>
              <w:rPr>
                <w:szCs w:val="20"/>
              </w:rPr>
            </w:pPr>
            <w:r>
              <w:rPr>
                <w:szCs w:val="20"/>
              </w:rPr>
              <w:t>МБУ ДО «ДМШ № 12</w:t>
            </w:r>
          </w:p>
          <w:p w:rsidR="00EF65EE" w:rsidRDefault="00AA20EC">
            <w:pPr>
              <w:jc w:val="right"/>
              <w:rPr>
                <w:szCs w:val="20"/>
              </w:rPr>
            </w:pPr>
            <w:r>
              <w:rPr>
                <w:szCs w:val="20"/>
              </w:rPr>
              <w:t>им. П.И. Чайковского»</w:t>
            </w:r>
          </w:p>
          <w:p w:rsidR="00EF65EE" w:rsidRDefault="00C33D78">
            <w:pPr>
              <w:jc w:val="right"/>
              <w:rPr>
                <w:szCs w:val="20"/>
              </w:rPr>
            </w:pPr>
            <w:r>
              <w:rPr>
                <w:szCs w:val="20"/>
              </w:rPr>
              <w:t xml:space="preserve">№ </w:t>
            </w:r>
            <w:r w:rsidRPr="00F940BF">
              <w:rPr>
                <w:szCs w:val="20"/>
                <w:u w:val="single"/>
              </w:rPr>
              <w:t>40</w:t>
            </w:r>
            <w:r>
              <w:rPr>
                <w:szCs w:val="20"/>
              </w:rPr>
              <w:t xml:space="preserve"> от «</w:t>
            </w:r>
            <w:r w:rsidRPr="00F940BF">
              <w:rPr>
                <w:szCs w:val="20"/>
                <w:u w:val="single"/>
              </w:rPr>
              <w:t>24</w:t>
            </w:r>
            <w:r w:rsidR="00AA20EC" w:rsidRPr="00C33D78">
              <w:rPr>
                <w:szCs w:val="20"/>
              </w:rPr>
              <w:t xml:space="preserve">» </w:t>
            </w:r>
            <w:r w:rsidR="00D7227B" w:rsidRPr="00F940BF">
              <w:rPr>
                <w:szCs w:val="20"/>
                <w:u w:val="single"/>
              </w:rPr>
              <w:t xml:space="preserve">августа </w:t>
            </w:r>
            <w:r w:rsidR="00D7227B" w:rsidRPr="00C33D78">
              <w:rPr>
                <w:szCs w:val="20"/>
              </w:rPr>
              <w:t>20</w:t>
            </w:r>
            <w:r w:rsidR="00D7227B" w:rsidRPr="00F940BF">
              <w:rPr>
                <w:szCs w:val="20"/>
                <w:u w:val="single"/>
              </w:rPr>
              <w:t>23</w:t>
            </w:r>
            <w:r w:rsidR="00AA20EC">
              <w:rPr>
                <w:szCs w:val="20"/>
              </w:rPr>
              <w:t xml:space="preserve"> г.</w:t>
            </w:r>
          </w:p>
          <w:p w:rsidR="00EF65EE" w:rsidRDefault="00AA20EC">
            <w:pPr>
              <w:jc w:val="right"/>
              <w:rPr>
                <w:szCs w:val="20"/>
              </w:rPr>
            </w:pPr>
            <w:r>
              <w:rPr>
                <w:szCs w:val="20"/>
              </w:rPr>
              <w:t xml:space="preserve">                    </w:t>
            </w:r>
          </w:p>
          <w:p w:rsidR="00EF65EE" w:rsidRDefault="00AA20EC">
            <w:pPr>
              <w:jc w:val="right"/>
              <w:rPr>
                <w:szCs w:val="20"/>
              </w:rPr>
            </w:pPr>
            <w:r>
              <w:rPr>
                <w:szCs w:val="20"/>
              </w:rPr>
              <w:t xml:space="preserve"> ____________ О.К. Гурьянова </w:t>
            </w:r>
          </w:p>
        </w:tc>
      </w:tr>
    </w:tbl>
    <w:p w:rsidR="00EF65EE" w:rsidRDefault="00EF65EE">
      <w:pPr>
        <w:jc w:val="center"/>
        <w:rPr>
          <w:sz w:val="28"/>
          <w:szCs w:val="28"/>
        </w:rPr>
      </w:pPr>
    </w:p>
    <w:p w:rsidR="00EF65EE" w:rsidRDefault="00EF65EE">
      <w:pPr>
        <w:jc w:val="center"/>
        <w:rPr>
          <w:b/>
          <w:sz w:val="28"/>
          <w:szCs w:val="28"/>
        </w:rPr>
      </w:pPr>
    </w:p>
    <w:p w:rsidR="00EF65EE" w:rsidRDefault="00AA20EC">
      <w:pPr>
        <w:jc w:val="center"/>
        <w:rPr>
          <w:b/>
        </w:rPr>
      </w:pPr>
      <w:r>
        <w:rPr>
          <w:b/>
        </w:rPr>
        <w:t>Положение</w:t>
      </w:r>
    </w:p>
    <w:p w:rsidR="00EF65EE" w:rsidRDefault="00AA20EC">
      <w:pPr>
        <w:jc w:val="center"/>
        <w:rPr>
          <w:b/>
        </w:rPr>
      </w:pPr>
      <w:r>
        <w:rPr>
          <w:b/>
        </w:rPr>
        <w:t>о режиме занятий учащихся</w:t>
      </w:r>
    </w:p>
    <w:p w:rsidR="00EF65EE" w:rsidRDefault="00AA20EC">
      <w:pPr>
        <w:jc w:val="center"/>
        <w:rPr>
          <w:b/>
        </w:rPr>
      </w:pPr>
      <w:r>
        <w:rPr>
          <w:b/>
        </w:rPr>
        <w:t>муниципального бюджетного учреждения дополнительного образования</w:t>
      </w:r>
    </w:p>
    <w:p w:rsidR="00EF65EE" w:rsidRDefault="00AA20EC">
      <w:pPr>
        <w:jc w:val="center"/>
        <w:rPr>
          <w:b/>
        </w:rPr>
      </w:pPr>
      <w:r>
        <w:rPr>
          <w:b/>
        </w:rPr>
        <w:t>«Детская музыкальная школа № 12 имени П.И. Чайковского»</w:t>
      </w:r>
    </w:p>
    <w:p w:rsidR="00EF65EE" w:rsidRDefault="00EF65EE">
      <w:pPr>
        <w:rPr>
          <w:b/>
        </w:rPr>
      </w:pPr>
    </w:p>
    <w:p w:rsidR="00EF65EE" w:rsidRDefault="00AA20EC">
      <w:pPr>
        <w:pStyle w:val="a8"/>
        <w:numPr>
          <w:ilvl w:val="0"/>
          <w:numId w:val="1"/>
        </w:numPr>
        <w:jc w:val="center"/>
        <w:rPr>
          <w:b/>
        </w:rPr>
      </w:pPr>
      <w:r>
        <w:rPr>
          <w:b/>
        </w:rPr>
        <w:t>Общие положения</w:t>
      </w:r>
    </w:p>
    <w:p w:rsidR="00EF65EE" w:rsidRDefault="00AA20EC">
      <w:pPr>
        <w:pStyle w:val="a8"/>
        <w:numPr>
          <w:ilvl w:val="1"/>
          <w:numId w:val="2"/>
        </w:numPr>
        <w:ind w:left="0" w:firstLine="0"/>
        <w:jc w:val="both"/>
      </w:pPr>
      <w:r>
        <w:t>Настоящее Положение разработано в соответствии с:</w:t>
      </w:r>
    </w:p>
    <w:p w:rsidR="00EF65EE" w:rsidRDefault="00AA20EC">
      <w:pPr>
        <w:pStyle w:val="a8"/>
        <w:numPr>
          <w:ilvl w:val="2"/>
          <w:numId w:val="2"/>
        </w:numPr>
        <w:jc w:val="both"/>
      </w:pPr>
      <w:r>
        <w:t>Федеральным законом «Об образовании в Российской Федерации» от 29.12.2012 № 273-ФЗ, статьёй 29,30.</w:t>
      </w:r>
    </w:p>
    <w:p w:rsidR="004A2A63" w:rsidRPr="00F056D1" w:rsidRDefault="004A2A63" w:rsidP="00A62376">
      <w:pPr>
        <w:pStyle w:val="a8"/>
        <w:numPr>
          <w:ilvl w:val="2"/>
          <w:numId w:val="2"/>
        </w:numPr>
        <w:jc w:val="both"/>
      </w:pPr>
      <w:r w:rsidRPr="00F056D1">
        <w:t xml:space="preserve">Постановлением Главного государственного санитарного врача Российской Федерации № 28 от 28.09.2020 </w:t>
      </w:r>
      <w:r w:rsidR="00A76BE7" w:rsidRPr="00F056D1">
        <w:t>«</w:t>
      </w:r>
      <w:r w:rsidR="00AA20EC" w:rsidRPr="00F056D1">
        <w:t xml:space="preserve">Об утверждении </w:t>
      </w:r>
      <w:r w:rsidR="00A76BE7" w:rsidRPr="00F056D1">
        <w:t xml:space="preserve">санитарных правил </w:t>
      </w:r>
      <w:r w:rsidR="00AA20EC" w:rsidRPr="00F056D1">
        <w:t>СП 2.4.3</w:t>
      </w:r>
      <w:r w:rsidR="00A76BE7" w:rsidRPr="00F056D1">
        <w:t>648-20</w:t>
      </w:r>
      <w:r w:rsidR="00AA20EC" w:rsidRPr="00F056D1">
        <w:t xml:space="preserve"> «Санитарно-эпидемиологические требования к </w:t>
      </w:r>
      <w:r w:rsidR="00A76BE7" w:rsidRPr="00F056D1">
        <w:t>организациям воспитания и обучения, отдыха и оздоровления детей и молодёжи»</w:t>
      </w:r>
      <w:r w:rsidRPr="00F056D1">
        <w:t>.</w:t>
      </w:r>
    </w:p>
    <w:p w:rsidR="00B35D24" w:rsidRPr="00F056D1" w:rsidRDefault="00B35D24" w:rsidP="00A62376">
      <w:pPr>
        <w:pStyle w:val="a8"/>
        <w:numPr>
          <w:ilvl w:val="2"/>
          <w:numId w:val="2"/>
        </w:numPr>
        <w:jc w:val="both"/>
      </w:pPr>
      <w:r w:rsidRPr="00F056D1">
        <w:t>Приказом министерства культуры Российской Федерации № 754 от 02.06.2021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ремёсел».</w:t>
      </w:r>
    </w:p>
    <w:p w:rsidR="00EF65EE" w:rsidRDefault="00AA20EC" w:rsidP="00A62376">
      <w:pPr>
        <w:pStyle w:val="a8"/>
        <w:numPr>
          <w:ilvl w:val="2"/>
          <w:numId w:val="2"/>
        </w:numPr>
        <w:jc w:val="both"/>
      </w:pPr>
      <w:r>
        <w:t>Уставом муниципального бюджетного учреждения дополнительного образования «Детская музыкальная школа № 12 имени П.И. Чайковского» (далее – Школа).</w:t>
      </w:r>
    </w:p>
    <w:p w:rsidR="00EF65EE" w:rsidRDefault="00AA20EC">
      <w:pPr>
        <w:pStyle w:val="a8"/>
        <w:numPr>
          <w:ilvl w:val="2"/>
          <w:numId w:val="2"/>
        </w:numPr>
        <w:jc w:val="both"/>
      </w:pPr>
      <w:r>
        <w:t>Федеральными государственными требованиями, утверждёнными по видам искусств Министерством культуры Российской Федерации.</w:t>
      </w:r>
    </w:p>
    <w:p w:rsidR="00EF65EE" w:rsidRDefault="00AA20EC">
      <w:pPr>
        <w:pStyle w:val="a8"/>
        <w:numPr>
          <w:ilvl w:val="2"/>
          <w:numId w:val="2"/>
        </w:numPr>
        <w:jc w:val="both"/>
      </w:pPr>
      <w:r>
        <w:t>Учебными планами Школы.</w:t>
      </w:r>
    </w:p>
    <w:p w:rsidR="00EF65EE" w:rsidRDefault="00AA20EC">
      <w:pPr>
        <w:pStyle w:val="a8"/>
        <w:numPr>
          <w:ilvl w:val="1"/>
          <w:numId w:val="2"/>
        </w:numPr>
        <w:jc w:val="both"/>
      </w:pPr>
      <w:r>
        <w:t xml:space="preserve">Настоящее Положение регулирует организацию учебно-воспитательного процесса, каникулярного времени и регламентирует режим </w:t>
      </w:r>
      <w:proofErr w:type="gramStart"/>
      <w:r>
        <w:t>занятий</w:t>
      </w:r>
      <w:proofErr w:type="gramEnd"/>
      <w:r>
        <w:t xml:space="preserve"> учащихся Школы.</w:t>
      </w:r>
    </w:p>
    <w:p w:rsidR="00EF65EE" w:rsidRDefault="00AA20EC">
      <w:pPr>
        <w:pStyle w:val="a8"/>
        <w:numPr>
          <w:ilvl w:val="1"/>
          <w:numId w:val="2"/>
        </w:numPr>
        <w:jc w:val="both"/>
      </w:pPr>
      <w:r>
        <w:t>Режим работы Школы регламентируется планами работы, годовым календарным графиком, расписанием занятий.</w:t>
      </w:r>
    </w:p>
    <w:p w:rsidR="00EF65EE" w:rsidRDefault="00AA20EC">
      <w:pPr>
        <w:pStyle w:val="a8"/>
        <w:numPr>
          <w:ilvl w:val="1"/>
          <w:numId w:val="2"/>
        </w:numPr>
        <w:jc w:val="both"/>
      </w:pPr>
      <w:r>
        <w:t xml:space="preserve">Изменения в режиме работы Школы определяются приказом директора Школы в соответствии с нормативными правовыми документами в случаях объявления карантина, приостановления образовательного процесса из-за </w:t>
      </w:r>
      <w:r w:rsidR="00443516">
        <w:t xml:space="preserve">климатических условий </w:t>
      </w:r>
      <w:r>
        <w:t xml:space="preserve">и др.  </w:t>
      </w:r>
    </w:p>
    <w:p w:rsidR="00EF65EE" w:rsidRDefault="00AA20EC">
      <w:pPr>
        <w:pStyle w:val="a8"/>
        <w:numPr>
          <w:ilvl w:val="1"/>
          <w:numId w:val="2"/>
        </w:numPr>
        <w:jc w:val="both"/>
      </w:pPr>
      <w:r>
        <w:t>Обучение и воспитание в Школе ведется на русском языке. Форма обучения очная.</w:t>
      </w:r>
    </w:p>
    <w:p w:rsidR="00EF65EE" w:rsidRDefault="00AA20EC">
      <w:pPr>
        <w:pStyle w:val="a8"/>
        <w:numPr>
          <w:ilvl w:val="0"/>
          <w:numId w:val="1"/>
        </w:numPr>
        <w:jc w:val="center"/>
        <w:rPr>
          <w:b/>
        </w:rPr>
      </w:pPr>
      <w:r>
        <w:rPr>
          <w:b/>
        </w:rPr>
        <w:t>Цели и задачи</w:t>
      </w:r>
    </w:p>
    <w:p w:rsidR="00EF65EE" w:rsidRDefault="00AA20EC">
      <w:pPr>
        <w:ind w:left="567" w:hanging="567"/>
        <w:jc w:val="both"/>
        <w:rPr>
          <w:b/>
        </w:rPr>
      </w:pPr>
      <w:r>
        <w:t>2.1. Организация уче</w:t>
      </w:r>
      <w:r w:rsidR="00886D67">
        <w:t xml:space="preserve">бно-воспитательного процесса в </w:t>
      </w:r>
      <w:r>
        <w:t>соответствии с нормативно-правовыми документами.</w:t>
      </w:r>
    </w:p>
    <w:p w:rsidR="00EF65EE" w:rsidRDefault="00AA20EC">
      <w:pPr>
        <w:ind w:left="567" w:hanging="567"/>
        <w:jc w:val="both"/>
        <w:rPr>
          <w:b/>
        </w:rPr>
      </w:pPr>
      <w:r>
        <w:t xml:space="preserve">2.2. Обеспечение </w:t>
      </w:r>
      <w:proofErr w:type="gramStart"/>
      <w:r>
        <w:t>конституционных прав</w:t>
      </w:r>
      <w:proofErr w:type="gramEnd"/>
      <w:r>
        <w:t xml:space="preserve"> учащихся н</w:t>
      </w:r>
      <w:r w:rsidR="00886D67">
        <w:t>а образование, отдых и здоровье сбережение</w:t>
      </w:r>
      <w:r>
        <w:t>.</w:t>
      </w:r>
    </w:p>
    <w:p w:rsidR="00EF65EE" w:rsidRDefault="00AA20EC">
      <w:pPr>
        <w:pStyle w:val="a8"/>
        <w:numPr>
          <w:ilvl w:val="0"/>
          <w:numId w:val="1"/>
        </w:numPr>
        <w:jc w:val="center"/>
        <w:rPr>
          <w:b/>
        </w:rPr>
      </w:pPr>
      <w:r>
        <w:rPr>
          <w:b/>
        </w:rPr>
        <w:t>Режим образовательного процесса</w:t>
      </w:r>
    </w:p>
    <w:p w:rsidR="00EF65EE" w:rsidRDefault="00AA20EC">
      <w:pPr>
        <w:pStyle w:val="a8"/>
        <w:numPr>
          <w:ilvl w:val="1"/>
          <w:numId w:val="3"/>
        </w:numPr>
        <w:ind w:left="567" w:hanging="567"/>
        <w:jc w:val="both"/>
      </w:pPr>
      <w:r>
        <w:t>Учебный год в Школе начинается с 1 сентября. Если этот день приходится на выходной день, то учебный год начинается в первый, следующий за ним, рабочий день.</w:t>
      </w:r>
    </w:p>
    <w:p w:rsidR="00EF65EE" w:rsidRDefault="00AA20EC">
      <w:pPr>
        <w:pStyle w:val="a8"/>
        <w:numPr>
          <w:ilvl w:val="1"/>
          <w:numId w:val="3"/>
        </w:numPr>
        <w:ind w:left="567" w:hanging="567"/>
        <w:jc w:val="both"/>
      </w:pPr>
      <w:r>
        <w:lastRenderedPageBreak/>
        <w:t>Продол</w:t>
      </w:r>
      <w:r w:rsidR="00886D67">
        <w:t>жительность учебного года для уча</w:t>
      </w:r>
      <w:r>
        <w:t>щихся по предпрофессиональным программам с первого по седьмой классы составляет 39 недель, в восьмом классе - 40 недель.</w:t>
      </w:r>
    </w:p>
    <w:p w:rsidR="00EF65EE" w:rsidRDefault="00AA20EC">
      <w:pPr>
        <w:pStyle w:val="a8"/>
        <w:ind w:left="567"/>
        <w:jc w:val="both"/>
      </w:pPr>
      <w:r>
        <w:t>Продолжительность учебных занятий в первом классе со сроком обучения 8 лет составляет 32 недели, со второго по восьмой классы – 33 недели.</w:t>
      </w:r>
    </w:p>
    <w:p w:rsidR="00EF65EE" w:rsidRDefault="00AA20EC">
      <w:pPr>
        <w:pStyle w:val="a8"/>
        <w:ind w:left="567"/>
        <w:jc w:val="both"/>
      </w:pPr>
      <w:r>
        <w:t>При реализации про</w:t>
      </w:r>
      <w:r w:rsidR="00886D67">
        <w:t xml:space="preserve">грамм со сроком обучения 9 лет </w:t>
      </w:r>
      <w:r>
        <w:t>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 Продол</w:t>
      </w:r>
      <w:r w:rsidR="00886D67">
        <w:t>жительность учебного года для уча</w:t>
      </w:r>
      <w:r>
        <w:t>щихся по общеразвивающим программам составляет 39 недель, продолжительность учебных занятий</w:t>
      </w:r>
      <w:r w:rsidR="00886D67">
        <w:t xml:space="preserve"> </w:t>
      </w:r>
      <w:r>
        <w:t>- 35 недель.</w:t>
      </w:r>
    </w:p>
    <w:p w:rsidR="00EF65EE" w:rsidRDefault="00AA20EC">
      <w:pPr>
        <w:pStyle w:val="a8"/>
        <w:numPr>
          <w:ilvl w:val="1"/>
          <w:numId w:val="3"/>
        </w:numPr>
        <w:ind w:left="567" w:hanging="567"/>
        <w:jc w:val="both"/>
      </w:pPr>
      <w:r>
        <w:t>Учебный год состоит из четырёх учебных четвертей.</w:t>
      </w:r>
    </w:p>
    <w:p w:rsidR="008D67C3" w:rsidRDefault="00AA20EC">
      <w:pPr>
        <w:pStyle w:val="a8"/>
        <w:numPr>
          <w:ilvl w:val="1"/>
          <w:numId w:val="3"/>
        </w:numPr>
        <w:ind w:left="567" w:hanging="567"/>
        <w:jc w:val="both"/>
      </w:pPr>
      <w:r>
        <w:t xml:space="preserve">Общий режим работы Школы – с 08.00 до 20.00. Продолжительность учебной недели 6 дней (понедельник – суббота). </w:t>
      </w:r>
    </w:p>
    <w:p w:rsidR="00EF65EE" w:rsidRPr="00F056D1" w:rsidRDefault="00AA20EC">
      <w:pPr>
        <w:pStyle w:val="a8"/>
        <w:numPr>
          <w:ilvl w:val="1"/>
          <w:numId w:val="3"/>
        </w:numPr>
        <w:ind w:left="567" w:hanging="567"/>
        <w:jc w:val="both"/>
      </w:pPr>
      <w:r w:rsidRPr="00F056D1">
        <w:t>Продолжительность учебных занятий, равная одному академическому часу, составляет 40 минут</w:t>
      </w:r>
      <w:r w:rsidR="008D67C3" w:rsidRPr="00F056D1">
        <w:t xml:space="preserve">. В первом классе при 8-летнем сроке обучения – 35 минут. </w:t>
      </w:r>
      <w:r w:rsidRPr="00F056D1">
        <w:t>Перерыв – 10 минут.</w:t>
      </w:r>
    </w:p>
    <w:p w:rsidR="00EF65EE" w:rsidRDefault="00AA20EC">
      <w:pPr>
        <w:pStyle w:val="a8"/>
        <w:numPr>
          <w:ilvl w:val="1"/>
          <w:numId w:val="3"/>
        </w:numPr>
        <w:ind w:left="567" w:hanging="567"/>
        <w:jc w:val="both"/>
      </w:pPr>
      <w:r>
        <w:t>В Школе установлены следующие виды аудиторных учебных занятий: урок (контрольный урок), зачет (технический зачет), контрольная работа, практическое занятие.</w:t>
      </w:r>
    </w:p>
    <w:p w:rsidR="00EF65EE" w:rsidRDefault="00AA20EC">
      <w:pPr>
        <w:pStyle w:val="a8"/>
        <w:numPr>
          <w:ilvl w:val="1"/>
          <w:numId w:val="3"/>
        </w:numPr>
        <w:ind w:left="567" w:hanging="567"/>
        <w:jc w:val="both"/>
      </w:pPr>
      <w:r>
        <w:t>Занятия проводятся в соответствии с учебными планами по группам, малым группам, индивидуально.</w:t>
      </w:r>
    </w:p>
    <w:p w:rsidR="00EF65EE" w:rsidRDefault="00AA20EC">
      <w:pPr>
        <w:pStyle w:val="a8"/>
        <w:numPr>
          <w:ilvl w:val="1"/>
          <w:numId w:val="3"/>
        </w:numPr>
        <w:ind w:left="567" w:hanging="567"/>
        <w:jc w:val="both"/>
      </w:pPr>
      <w:r>
        <w:t>Расписания занятий составляются преподавателями, ведущими учебную дисциплину, сводное расписание занятий составляется заместителями директора по учебно-воспитательной работе.</w:t>
      </w:r>
    </w:p>
    <w:p w:rsidR="00EF65EE" w:rsidRPr="00F056D1" w:rsidRDefault="00285358">
      <w:pPr>
        <w:pStyle w:val="a8"/>
        <w:numPr>
          <w:ilvl w:val="1"/>
          <w:numId w:val="3"/>
        </w:numPr>
        <w:ind w:left="567" w:hanging="567"/>
        <w:jc w:val="both"/>
      </w:pPr>
      <w:r w:rsidRPr="00F056D1">
        <w:t>При реализации дополнительных предпрофессиональных программ в области искусств м</w:t>
      </w:r>
      <w:r w:rsidR="00AA20EC" w:rsidRPr="00F056D1">
        <w:t xml:space="preserve">аксимальная </w:t>
      </w:r>
      <w:r w:rsidRPr="00F056D1">
        <w:t xml:space="preserve">аудиторная </w:t>
      </w:r>
      <w:r w:rsidR="00AA20EC" w:rsidRPr="00F056D1">
        <w:t xml:space="preserve">нагрузка учащихся </w:t>
      </w:r>
      <w:r w:rsidRPr="00F056D1">
        <w:t xml:space="preserve">по всем учебным предметам учебного плана </w:t>
      </w:r>
      <w:r w:rsidR="00AA20EC" w:rsidRPr="00F056D1">
        <w:t xml:space="preserve">не должна превышать </w:t>
      </w:r>
      <w:r w:rsidRPr="00F056D1">
        <w:t>14</w:t>
      </w:r>
      <w:r w:rsidR="00AA20EC" w:rsidRPr="00F056D1">
        <w:t xml:space="preserve"> часов в неделю, </w:t>
      </w:r>
      <w:r w:rsidRPr="00F056D1">
        <w:t>вне</w:t>
      </w:r>
      <w:r w:rsidR="00AA20EC" w:rsidRPr="00F056D1">
        <w:t>а</w:t>
      </w:r>
      <w:r w:rsidRPr="00F056D1">
        <w:t>удиторная нагрузка – не более 10</w:t>
      </w:r>
      <w:r w:rsidR="00AA20EC" w:rsidRPr="00F056D1">
        <w:t xml:space="preserve"> часов в неделю.</w:t>
      </w:r>
      <w:r w:rsidRPr="00F056D1">
        <w:t xml:space="preserve"> Объём максимальной аудиторной учебной нагрузки учащихся по всем учебным предметам учебного плана дополнительных общеразвивающих программ в области искусств не должен превышать 10 часов в неделю.</w:t>
      </w:r>
    </w:p>
    <w:p w:rsidR="00EF65EE" w:rsidRDefault="00AA20EC">
      <w:pPr>
        <w:pStyle w:val="a8"/>
        <w:numPr>
          <w:ilvl w:val="1"/>
          <w:numId w:val="3"/>
        </w:numPr>
        <w:ind w:left="567" w:hanging="567"/>
        <w:jc w:val="both"/>
      </w:pPr>
      <w:bookmarkStart w:id="0" w:name="_GoBack"/>
      <w:bookmarkEnd w:id="0"/>
      <w:r>
        <w:t xml:space="preserve">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по предпрофессиональным программам, по общеразвивающим программам реализация аудиторных занятий составляет 35 недель,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 </w:t>
      </w:r>
    </w:p>
    <w:p w:rsidR="00EF65EE" w:rsidRDefault="00AA20EC">
      <w:pPr>
        <w:pStyle w:val="a8"/>
        <w:numPr>
          <w:ilvl w:val="0"/>
          <w:numId w:val="3"/>
        </w:numPr>
        <w:jc w:val="center"/>
        <w:rPr>
          <w:b/>
        </w:rPr>
      </w:pPr>
      <w:r>
        <w:rPr>
          <w:b/>
        </w:rPr>
        <w:t>Режим каникулярного времени</w:t>
      </w:r>
    </w:p>
    <w:p w:rsidR="00EF65EE" w:rsidRDefault="00AA20EC">
      <w:pPr>
        <w:pStyle w:val="a8"/>
        <w:numPr>
          <w:ilvl w:val="1"/>
          <w:numId w:val="3"/>
        </w:numPr>
        <w:jc w:val="both"/>
      </w:pPr>
      <w:r>
        <w:t>После каждой учебной четверти предусматриваются каникулы.</w:t>
      </w:r>
    </w:p>
    <w:p w:rsidR="00EF65EE" w:rsidRDefault="00AA20EC">
      <w:pPr>
        <w:pStyle w:val="a8"/>
        <w:numPr>
          <w:ilvl w:val="1"/>
          <w:numId w:val="3"/>
        </w:numPr>
        <w:jc w:val="both"/>
      </w:pPr>
      <w:r>
        <w:t>Осенние, зимние, весенние каникулы - общей продолжительностью не менее 4 недель.</w:t>
      </w:r>
    </w:p>
    <w:p w:rsidR="00EF65EE" w:rsidRDefault="00AA20EC">
      <w:pPr>
        <w:pStyle w:val="a8"/>
        <w:numPr>
          <w:ilvl w:val="1"/>
          <w:numId w:val="3"/>
        </w:numPr>
        <w:jc w:val="both"/>
      </w:pPr>
      <w:r>
        <w:t>В первом классе для учащихся со сроком обучения 8-9 лет устанавливаются дополнительные недельные каникулы.</w:t>
      </w:r>
    </w:p>
    <w:p w:rsidR="00EF65EE" w:rsidRDefault="00AA20EC">
      <w:pPr>
        <w:pStyle w:val="a8"/>
        <w:numPr>
          <w:ilvl w:val="1"/>
          <w:numId w:val="3"/>
        </w:numPr>
        <w:jc w:val="both"/>
      </w:pPr>
      <w:r>
        <w:t>Летние каникулы устанавливаются в объеме 13 недель, за исключением последнего года обучения.</w:t>
      </w:r>
    </w:p>
    <w:p w:rsidR="00EF65EE" w:rsidRDefault="00AA20EC">
      <w:pPr>
        <w:pStyle w:val="a8"/>
        <w:numPr>
          <w:ilvl w:val="1"/>
          <w:numId w:val="3"/>
        </w:numPr>
        <w:jc w:val="both"/>
      </w:pPr>
      <w:r>
        <w:t xml:space="preserve"> Осенние, зимние, весенние и дополнительные каникулы проводятся в сроки, рекомендованные органами управления образованием и установленные в общеобразовательных учреждениях города.</w:t>
      </w:r>
    </w:p>
    <w:p w:rsidR="00EF65EE" w:rsidRDefault="00AA20EC">
      <w:pPr>
        <w:pStyle w:val="a8"/>
        <w:numPr>
          <w:ilvl w:val="0"/>
          <w:numId w:val="3"/>
        </w:numPr>
        <w:jc w:val="center"/>
        <w:rPr>
          <w:b/>
        </w:rPr>
      </w:pPr>
      <w:r>
        <w:rPr>
          <w:b/>
        </w:rPr>
        <w:t>Режим внеурочной деятельности</w:t>
      </w:r>
    </w:p>
    <w:p w:rsidR="00EF65EE" w:rsidRDefault="00AA20EC">
      <w:pPr>
        <w:pStyle w:val="a8"/>
        <w:numPr>
          <w:ilvl w:val="1"/>
          <w:numId w:val="3"/>
        </w:numPr>
        <w:jc w:val="both"/>
      </w:pPr>
      <w:r>
        <w:t>Режим внеурочной деятельности регламентируется планом работы Школы и планами работы методических объединений.</w:t>
      </w:r>
    </w:p>
    <w:p w:rsidR="00EF65EE" w:rsidRDefault="00AA20EC">
      <w:pPr>
        <w:pStyle w:val="a8"/>
        <w:numPr>
          <w:ilvl w:val="1"/>
          <w:numId w:val="3"/>
        </w:numPr>
        <w:jc w:val="both"/>
      </w:pPr>
      <w:r>
        <w:lastRenderedPageBreak/>
        <w:t>Организация экскурсий, поездок на концерты, выставки, спектакли, конкурсы и другие внешкольные мероприятия с участием учащихся разрешается только после издания соответствующего приказа директора Школы либо в сопровождении родителей (законных представителей) учащихся.</w:t>
      </w:r>
    </w:p>
    <w:p w:rsidR="00EF65EE" w:rsidRDefault="00AA20EC">
      <w:pPr>
        <w:pStyle w:val="a8"/>
        <w:numPr>
          <w:ilvl w:val="1"/>
          <w:numId w:val="3"/>
        </w:numPr>
        <w:jc w:val="both"/>
      </w:pPr>
      <w:r>
        <w:t>Ответственность за жизнь и здоровье учащихся при проведении мероприятий возлагается на педагогических работников приказом директора Школы. При сопровождении учащихся родителями (законными представителями) ответственность за жизнь и здоровье детей родители (законные представители) несут самостоятельно.</w:t>
      </w:r>
    </w:p>
    <w:p w:rsidR="00EF65EE" w:rsidRDefault="00AA20EC">
      <w:pPr>
        <w:pStyle w:val="a8"/>
        <w:numPr>
          <w:ilvl w:val="1"/>
          <w:numId w:val="3"/>
        </w:numPr>
        <w:jc w:val="both"/>
      </w:pPr>
      <w:r>
        <w:t>Проведение в Школе педагогическими работниками репетиционных занятий с учащимися в каникулярные, выходные и праздничные дни допускается только по согласованию с администрацией Школы.</w:t>
      </w:r>
    </w:p>
    <w:p w:rsidR="00EF65EE" w:rsidRDefault="00AA20EC">
      <w:pPr>
        <w:pStyle w:val="a8"/>
        <w:numPr>
          <w:ilvl w:val="1"/>
          <w:numId w:val="3"/>
        </w:numPr>
        <w:jc w:val="both"/>
      </w:pPr>
      <w:r>
        <w:t xml:space="preserve">Занятия по самоподготовке учащихся в Школе возможны в свободных от учебных занятий по основному расписанию помещениях по согласованию с заместителями директора по учебно-воспитательной работе Школы и в обязательном присутствии взрослого сопровождающего.  </w:t>
      </w:r>
    </w:p>
    <w:sectPr w:rsidR="00EF65EE">
      <w:pgSz w:w="11906" w:h="16838"/>
      <w:pgMar w:top="993"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F81"/>
    <w:multiLevelType w:val="multilevel"/>
    <w:tmpl w:val="0010E07A"/>
    <w:lvl w:ilvl="0">
      <w:start w:val="3"/>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32634662"/>
    <w:multiLevelType w:val="multilevel"/>
    <w:tmpl w:val="ACAA7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B230E3"/>
    <w:multiLevelType w:val="multilevel"/>
    <w:tmpl w:val="823482D8"/>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8EC50CA"/>
    <w:multiLevelType w:val="multilevel"/>
    <w:tmpl w:val="4BF09446"/>
    <w:lvl w:ilvl="0">
      <w:start w:val="1"/>
      <w:numFmt w:val="decimal"/>
      <w:lvlText w:val="%1."/>
      <w:lvlJc w:val="left"/>
      <w:pPr>
        <w:tabs>
          <w:tab w:val="num" w:pos="780"/>
        </w:tabs>
        <w:ind w:left="78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65EE"/>
    <w:rsid w:val="00215879"/>
    <w:rsid w:val="00285358"/>
    <w:rsid w:val="002E3261"/>
    <w:rsid w:val="00366C7A"/>
    <w:rsid w:val="00443516"/>
    <w:rsid w:val="004A2A63"/>
    <w:rsid w:val="005F66D0"/>
    <w:rsid w:val="006C10DE"/>
    <w:rsid w:val="00886D67"/>
    <w:rsid w:val="008D67C3"/>
    <w:rsid w:val="00A76BE7"/>
    <w:rsid w:val="00AA20EC"/>
    <w:rsid w:val="00B35D24"/>
    <w:rsid w:val="00BD45EC"/>
    <w:rsid w:val="00C3006A"/>
    <w:rsid w:val="00C33D78"/>
    <w:rsid w:val="00D7227B"/>
    <w:rsid w:val="00EF65EE"/>
    <w:rsid w:val="00F056D1"/>
    <w:rsid w:val="00F940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6B9DC-E1B7-4299-A888-D53FF4AF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463"/>
    <w:rPr>
      <w:rFonts w:ascii="Times New Roman" w:eastAsia="Times New Roman" w:hAnsi="Times New Roman" w:cs="Times New Roman"/>
      <w:sz w:val="24"/>
      <w:szCs w:val="24"/>
      <w:lang w:eastAsia="ru-RU"/>
    </w:rPr>
  </w:style>
  <w:style w:type="paragraph" w:styleId="2">
    <w:name w:val="heading 2"/>
    <w:basedOn w:val="a"/>
    <w:link w:val="20"/>
    <w:uiPriority w:val="9"/>
    <w:qFormat/>
    <w:rsid w:val="00A76B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styleId="a7">
    <w:name w:val="index heading"/>
    <w:basedOn w:val="a"/>
    <w:qFormat/>
    <w:pPr>
      <w:suppressLineNumbers/>
    </w:pPr>
    <w:rPr>
      <w:rFonts w:cs="Lucida Sans"/>
    </w:rPr>
  </w:style>
  <w:style w:type="paragraph" w:styleId="a8">
    <w:name w:val="List Paragraph"/>
    <w:basedOn w:val="a"/>
    <w:uiPriority w:val="34"/>
    <w:qFormat/>
    <w:rsid w:val="002054F1"/>
    <w:pPr>
      <w:ind w:left="720"/>
      <w:contextualSpacing/>
    </w:pPr>
  </w:style>
  <w:style w:type="table" w:styleId="a9">
    <w:name w:val="Table Grid"/>
    <w:basedOn w:val="a1"/>
    <w:rsid w:val="00F5246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76BE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0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qW6I7uUfa8HXIfX8tIiOuwE5Hontjngn4wGxuyvfBzw=</DigestValue>
    </Reference>
    <Reference URI="#idOfficeObject" Type="http://www.w3.org/2000/09/xmldsig#Object">
      <DigestMethod Algorithm="urn:ietf:params:xml:ns:cpxmlsec:algorithms:gostr34112012-256"/>
      <DigestValue>dZfmOWYE879AhHdkDWIvPS6KvrArhgBcd5kJiT9Ndrw=</DigestValue>
    </Reference>
    <Reference URI="#idSignedProperties" Type="http://uri.etsi.org/01903#SignedProperties">
      <Transforms>
        <Transform Algorithm="http://www.w3.org/TR/2001/REC-xml-c14n-20010315"/>
      </Transforms>
      <DigestMethod Algorithm="urn:ietf:params:xml:ns:cpxmlsec:algorithms:gostr34112012-256"/>
      <DigestValue>uPQFDKDEKCdgbWnsPHwPoI0ehYi6R9ma2jcNouhZJZM=</DigestValue>
    </Reference>
  </SignedInfo>
  <SignatureValue>F3Migk2CtlnWguWWSwQMaq/F82glatHFi+IwXP+tNIJe9+Ag0wvJzOjlWgOSCm75
dZeMkSJsUXaQRB9wG2TXCg==</SignatureValue>
  <KeyInfo>
    <X509Data>
      <X509Certificate>MIIJOTCCCOagAwIBAgIQdysHKSTRWVsYfKAGSW8N8TAKBggqhQMHAQEDAjCCAVcx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0YHQuNC4MB4XDTIzMDUyNTExNDIwMFoXDTI0MDgxNzExNDIwMFowggJWMQswCQYD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LnJvc2them5hLnJ1L2NybC91Y2ZrXzIwMjMuY3JsMCugKaAnhiVodHRwOi8vY3Js
LmZrLmxvY2FsL2NybC91Y2ZrXzIwMjMuY3JsMHcGCCsGAQUFBwEBBGswaTA0Bggr
BgEFBQcwAoYoaHR0cDovL2NybC5yb3NrYXpuYS5ydS9jcmwvdWNma18yMDIzLmNy
dDAxBggrBgEFBQcwAoYlaHR0cDovL2NybC5may5sb2NhbC9jcmwvdWNma18yMDIz
LmNydDAdBgNVHQ4EFgQU2Z2fyPL2f0buPr6hCx1pZIReND0wggF3BgNVHSMEggFu
MIIBaoAUpwuVKG+f5EuKUYCyhR+JSvzn8JyhggFDpIIBPzCCATsxITAfBgkqhkiG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0YDRiyDQoNC+0YHRgdC40LiCCwDwqeKJAAAAAAeeMAoGCCqFAwcBAQMCA0EA/KcO
jOqkb1uYpNGUkuqRmZ1QwgzKT3iy6LD1JIzKZyALTpNi/wagwjHVijYepv9m6bhI
yzgLp9CTuRH4Hnb6uA==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pmR9UCiqUVyT6wH0GA1WA3479kE=</DigestValue>
      </Reference>
      <Reference URI="/word/fontTable.xml?ContentType=application/vnd.openxmlformats-officedocument.wordprocessingml.fontTable+xml">
        <DigestMethod Algorithm="http://www.w3.org/2000/09/xmldsig#sha1"/>
        <DigestValue>PppD2me5vW9rPgOSuvqlm0XDSfA=</DigestValue>
      </Reference>
      <Reference URI="/word/numbering.xml?ContentType=application/vnd.openxmlformats-officedocument.wordprocessingml.numbering+xml">
        <DigestMethod Algorithm="http://www.w3.org/2000/09/xmldsig#sha1"/>
        <DigestValue>68Xjev3GDp008AqOP02wLco//1Y=</DigestValue>
      </Reference>
      <Reference URI="/word/settings.xml?ContentType=application/vnd.openxmlformats-officedocument.wordprocessingml.settings+xml">
        <DigestMethod Algorithm="http://www.w3.org/2000/09/xmldsig#sha1"/>
        <DigestValue>pb0/rqKHMOeBBi0EOTbmZ//1anM=</DigestValue>
      </Reference>
      <Reference URI="/word/styles.xml?ContentType=application/vnd.openxmlformats-officedocument.wordprocessingml.styles+xml">
        <DigestMethod Algorithm="http://www.w3.org/2000/09/xmldsig#sha1"/>
        <DigestValue>wVouSqpScC80swSCRKVbSQvXEyM=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9BImNcHBxGDqMhSwIbvKGS4Sb9g=</DigestValue>
      </Reference>
    </Manifest>
    <SignatureProperties>
      <SignatureProperty Id="idSignatureTime" Target="#idPackageSignature">
        <mdssi:SignatureTime>
          <mdssi:Format>YYYY-MM-DDThh:mm:ssTZD</mdssi:Format>
          <mdssi:Value>2023-09-04T09:53:27Z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2023-09-04T09:53:27Z</xd:SigningTime>
          <xd:SigningCertificate>
            <xd:Cert>
              <xd:CertDigest>
                <DigestMethod Algorithm="http://www.w3.org/2000/09/xmldsig#sha1"/>
                <DigestValue>pAJHJrwgSof3tConVxjzeU0OJzc=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158401545499938422931013687662062013937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152</TotalTime>
  <Pages>3</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Director</cp:lastModifiedBy>
  <cp:revision>21</cp:revision>
  <cp:lastPrinted>2018-03-01T06:48:00Z</cp:lastPrinted>
  <dcterms:created xsi:type="dcterms:W3CDTF">2018-03-01T06:50:00Z</dcterms:created>
  <dcterms:modified xsi:type="dcterms:W3CDTF">2023-08-28T09:14:00Z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