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546" w:rsidRPr="00E24D5B" w:rsidRDefault="00F77078" w:rsidP="00075946">
      <w:pPr>
        <w:jc w:val="center"/>
        <w:rPr>
          <w:b/>
          <w:sz w:val="44"/>
          <w:szCs w:val="44"/>
        </w:rPr>
      </w:pPr>
      <w:r w:rsidRPr="00E24D5B">
        <w:rPr>
          <w:b/>
          <w:sz w:val="44"/>
          <w:szCs w:val="44"/>
        </w:rPr>
        <w:t xml:space="preserve">Прием граждан должностными лицами </w:t>
      </w:r>
    </w:p>
    <w:p w:rsidR="005F1546" w:rsidRPr="00E24D5B" w:rsidRDefault="005F1546" w:rsidP="00075946">
      <w:pPr>
        <w:jc w:val="center"/>
        <w:rPr>
          <w:b/>
          <w:sz w:val="44"/>
          <w:szCs w:val="44"/>
        </w:rPr>
      </w:pPr>
      <w:r w:rsidRPr="00E24D5B">
        <w:rPr>
          <w:b/>
          <w:sz w:val="44"/>
          <w:szCs w:val="44"/>
        </w:rPr>
        <w:t xml:space="preserve">муниципального бюджетного учреждения дополнительного образования </w:t>
      </w:r>
    </w:p>
    <w:p w:rsidR="005F1546" w:rsidRPr="00E24D5B" w:rsidRDefault="00B574BE" w:rsidP="00075946">
      <w:pPr>
        <w:jc w:val="center"/>
        <w:rPr>
          <w:b/>
          <w:sz w:val="44"/>
          <w:szCs w:val="44"/>
        </w:rPr>
      </w:pPr>
      <w:r w:rsidRPr="00E24D5B">
        <w:rPr>
          <w:b/>
          <w:sz w:val="44"/>
          <w:szCs w:val="44"/>
        </w:rPr>
        <w:t>«</w:t>
      </w:r>
      <w:r w:rsidR="005F1546" w:rsidRPr="00E24D5B">
        <w:rPr>
          <w:b/>
          <w:sz w:val="44"/>
          <w:szCs w:val="44"/>
        </w:rPr>
        <w:t xml:space="preserve">Детская музыкальная школа № 12 </w:t>
      </w:r>
    </w:p>
    <w:p w:rsidR="00F77078" w:rsidRPr="00E24D5B" w:rsidRDefault="00B574BE" w:rsidP="00075946">
      <w:pPr>
        <w:jc w:val="center"/>
        <w:rPr>
          <w:b/>
          <w:sz w:val="44"/>
          <w:szCs w:val="44"/>
        </w:rPr>
      </w:pPr>
      <w:r w:rsidRPr="00E24D5B">
        <w:rPr>
          <w:b/>
          <w:sz w:val="44"/>
          <w:szCs w:val="44"/>
        </w:rPr>
        <w:t>имени П.И. Чайковского»</w:t>
      </w:r>
    </w:p>
    <w:p w:rsidR="000611E7" w:rsidRPr="007A622A" w:rsidRDefault="000611E7" w:rsidP="00075946">
      <w:pPr>
        <w:jc w:val="center"/>
        <w:rPr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463"/>
        <w:gridCol w:w="2107"/>
        <w:gridCol w:w="3085"/>
      </w:tblGrid>
      <w:tr w:rsidR="00484CA9" w:rsidRPr="00E24D5B" w:rsidTr="0050633B">
        <w:tc>
          <w:tcPr>
            <w:tcW w:w="2376" w:type="dxa"/>
            <w:vAlign w:val="center"/>
          </w:tcPr>
          <w:p w:rsidR="00484CA9" w:rsidRPr="00E24D5B" w:rsidRDefault="005D0D9F" w:rsidP="00E24D5B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24D5B">
              <w:rPr>
                <w:sz w:val="28"/>
                <w:szCs w:val="28"/>
              </w:rPr>
              <w:t>Должность</w:t>
            </w:r>
          </w:p>
        </w:tc>
        <w:tc>
          <w:tcPr>
            <w:tcW w:w="2463" w:type="dxa"/>
            <w:vAlign w:val="center"/>
          </w:tcPr>
          <w:p w:rsidR="00484CA9" w:rsidRPr="00E24D5B" w:rsidRDefault="005D0D9F" w:rsidP="00E24D5B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24D5B">
              <w:rPr>
                <w:sz w:val="28"/>
                <w:szCs w:val="28"/>
              </w:rPr>
              <w:t>ФИО</w:t>
            </w:r>
          </w:p>
        </w:tc>
        <w:tc>
          <w:tcPr>
            <w:tcW w:w="2107" w:type="dxa"/>
            <w:vAlign w:val="center"/>
          </w:tcPr>
          <w:p w:rsidR="00484CA9" w:rsidRPr="00E24D5B" w:rsidRDefault="00484CA9" w:rsidP="00E24D5B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24D5B">
              <w:rPr>
                <w:sz w:val="28"/>
                <w:szCs w:val="28"/>
              </w:rPr>
              <w:t>Личный прием</w:t>
            </w:r>
          </w:p>
        </w:tc>
        <w:tc>
          <w:tcPr>
            <w:tcW w:w="3085" w:type="dxa"/>
            <w:vAlign w:val="center"/>
          </w:tcPr>
          <w:p w:rsidR="00484CA9" w:rsidRPr="00E24D5B" w:rsidRDefault="00484CA9" w:rsidP="00E24D5B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24D5B">
              <w:rPr>
                <w:sz w:val="28"/>
                <w:szCs w:val="28"/>
              </w:rPr>
              <w:t>Для электронных обращений</w:t>
            </w:r>
          </w:p>
        </w:tc>
      </w:tr>
      <w:tr w:rsidR="00484CA9" w:rsidRPr="005D0D9F" w:rsidTr="0050633B">
        <w:tc>
          <w:tcPr>
            <w:tcW w:w="2376" w:type="dxa"/>
            <w:vAlign w:val="center"/>
          </w:tcPr>
          <w:p w:rsidR="00484CA9" w:rsidRPr="005D0D9F" w:rsidRDefault="00484CA9" w:rsidP="00E24D5B">
            <w:pPr>
              <w:jc w:val="center"/>
              <w:rPr>
                <w:sz w:val="32"/>
                <w:szCs w:val="32"/>
              </w:rPr>
            </w:pPr>
            <w:r w:rsidRPr="005D0D9F">
              <w:rPr>
                <w:sz w:val="32"/>
                <w:szCs w:val="32"/>
              </w:rPr>
              <w:t>Директор</w:t>
            </w:r>
          </w:p>
        </w:tc>
        <w:tc>
          <w:tcPr>
            <w:tcW w:w="2463" w:type="dxa"/>
            <w:vAlign w:val="center"/>
          </w:tcPr>
          <w:p w:rsidR="00484CA9" w:rsidRPr="005D0D9F" w:rsidRDefault="00484CA9" w:rsidP="00E24D5B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5D0D9F">
              <w:rPr>
                <w:sz w:val="32"/>
                <w:szCs w:val="32"/>
              </w:rPr>
              <w:t>Ольга Константиновна</w:t>
            </w:r>
          </w:p>
          <w:p w:rsidR="00484CA9" w:rsidRDefault="00484CA9" w:rsidP="00E24D5B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5D0D9F">
              <w:rPr>
                <w:sz w:val="32"/>
                <w:szCs w:val="32"/>
              </w:rPr>
              <w:t>Гурьянова</w:t>
            </w:r>
          </w:p>
          <w:p w:rsidR="00E24D5B" w:rsidRPr="005D0D9F" w:rsidRDefault="00E24D5B" w:rsidP="00E24D5B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346F3D"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t>ул. Страж революции, 4)</w:t>
            </w:r>
          </w:p>
        </w:tc>
        <w:tc>
          <w:tcPr>
            <w:tcW w:w="2107" w:type="dxa"/>
            <w:vAlign w:val="center"/>
          </w:tcPr>
          <w:p w:rsidR="00484CA9" w:rsidRDefault="00177108" w:rsidP="00E24D5B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понедельник </w:t>
            </w:r>
          </w:p>
          <w:p w:rsidR="00177108" w:rsidRPr="005D0D9F" w:rsidRDefault="00177108" w:rsidP="00E24D5B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12:00 – 17:00</w:t>
            </w:r>
          </w:p>
        </w:tc>
        <w:tc>
          <w:tcPr>
            <w:tcW w:w="3085" w:type="dxa"/>
            <w:vAlign w:val="center"/>
          </w:tcPr>
          <w:p w:rsidR="00B574BE" w:rsidRPr="000611E7" w:rsidRDefault="002A0FDD" w:rsidP="00E24D5B">
            <w:pPr>
              <w:spacing w:before="120" w:after="120"/>
              <w:jc w:val="center"/>
              <w:rPr>
                <w:sz w:val="32"/>
                <w:szCs w:val="32"/>
              </w:rPr>
            </w:pPr>
            <w:hyperlink r:id="rId4" w:history="1">
              <w:r w:rsidRPr="00213860">
                <w:rPr>
                  <w:rStyle w:val="a4"/>
                  <w:sz w:val="32"/>
                  <w:szCs w:val="32"/>
                  <w:lang w:val="en-US"/>
                </w:rPr>
                <w:t>dmsh</w:t>
              </w:r>
              <w:r w:rsidRPr="00213860">
                <w:rPr>
                  <w:rStyle w:val="a4"/>
                  <w:sz w:val="32"/>
                  <w:szCs w:val="32"/>
                </w:rPr>
                <w:t>12-</w:t>
              </w:r>
              <w:r w:rsidRPr="00213860">
                <w:rPr>
                  <w:rStyle w:val="a4"/>
                  <w:sz w:val="32"/>
                  <w:szCs w:val="32"/>
                  <w:lang w:val="en-US"/>
                </w:rPr>
                <w:t>nn</w:t>
              </w:r>
              <w:r w:rsidRPr="00213860">
                <w:rPr>
                  <w:rStyle w:val="a4"/>
                  <w:sz w:val="32"/>
                  <w:szCs w:val="32"/>
                </w:rPr>
                <w:t>@</w:t>
              </w:r>
              <w:r w:rsidRPr="00213860">
                <w:rPr>
                  <w:rStyle w:val="a4"/>
                  <w:sz w:val="32"/>
                  <w:szCs w:val="32"/>
                  <w:lang w:val="en-US"/>
                </w:rPr>
                <w:t>yandex</w:t>
              </w:r>
              <w:r w:rsidRPr="00213860">
                <w:rPr>
                  <w:rStyle w:val="a4"/>
                  <w:sz w:val="32"/>
                  <w:szCs w:val="32"/>
                </w:rPr>
                <w:t>.</w:t>
              </w:r>
              <w:r w:rsidRPr="00213860">
                <w:rPr>
                  <w:rStyle w:val="a4"/>
                  <w:sz w:val="32"/>
                  <w:szCs w:val="32"/>
                  <w:lang w:val="en-US"/>
                </w:rPr>
                <w:t>ru</w:t>
              </w:r>
            </w:hyperlink>
          </w:p>
          <w:p w:rsidR="00484CA9" w:rsidRPr="00B574BE" w:rsidRDefault="00B574BE" w:rsidP="00E24D5B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B574BE">
              <w:rPr>
                <w:sz w:val="28"/>
                <w:szCs w:val="28"/>
              </w:rPr>
              <w:t>(Для О.К. Гурьяновой)</w:t>
            </w:r>
            <w:r w:rsidR="00346F3D" w:rsidRPr="00B574BE">
              <w:rPr>
                <w:sz w:val="28"/>
                <w:szCs w:val="28"/>
              </w:rPr>
              <w:t xml:space="preserve"> </w:t>
            </w:r>
          </w:p>
        </w:tc>
      </w:tr>
      <w:tr w:rsidR="00346F3D" w:rsidRPr="005D0D9F" w:rsidTr="0050633B">
        <w:tc>
          <w:tcPr>
            <w:tcW w:w="2376" w:type="dxa"/>
            <w:vAlign w:val="center"/>
          </w:tcPr>
          <w:p w:rsidR="00E24D5B" w:rsidRDefault="00346F3D" w:rsidP="00E24D5B">
            <w:pPr>
              <w:jc w:val="center"/>
              <w:rPr>
                <w:sz w:val="32"/>
                <w:szCs w:val="32"/>
              </w:rPr>
            </w:pPr>
            <w:r w:rsidRPr="005D0D9F">
              <w:rPr>
                <w:sz w:val="32"/>
                <w:szCs w:val="32"/>
              </w:rPr>
              <w:t xml:space="preserve">Заместитель директора </w:t>
            </w:r>
          </w:p>
          <w:p w:rsidR="00346F3D" w:rsidRPr="005D0D9F" w:rsidRDefault="00346F3D" w:rsidP="00E24D5B">
            <w:pPr>
              <w:jc w:val="center"/>
              <w:rPr>
                <w:sz w:val="32"/>
                <w:szCs w:val="32"/>
              </w:rPr>
            </w:pPr>
            <w:r w:rsidRPr="005D0D9F">
              <w:rPr>
                <w:sz w:val="32"/>
                <w:szCs w:val="32"/>
              </w:rPr>
              <w:t>по УВР</w:t>
            </w:r>
          </w:p>
        </w:tc>
        <w:tc>
          <w:tcPr>
            <w:tcW w:w="2463" w:type="dxa"/>
            <w:vAlign w:val="center"/>
          </w:tcPr>
          <w:p w:rsidR="00346F3D" w:rsidRPr="005D0D9F" w:rsidRDefault="00346F3D" w:rsidP="00E24D5B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5D0D9F">
              <w:rPr>
                <w:sz w:val="32"/>
                <w:szCs w:val="32"/>
              </w:rPr>
              <w:t>Екатерина Николаевна</w:t>
            </w:r>
          </w:p>
          <w:p w:rsidR="00346F3D" w:rsidRPr="00850E4D" w:rsidRDefault="00346F3D" w:rsidP="00E24D5B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5D0D9F">
              <w:rPr>
                <w:sz w:val="32"/>
                <w:szCs w:val="32"/>
              </w:rPr>
              <w:t>Елисеенко</w:t>
            </w:r>
          </w:p>
          <w:p w:rsidR="00346F3D" w:rsidRPr="00346F3D" w:rsidRDefault="00346F3D" w:rsidP="00E24D5B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346F3D"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t>ул. Страж революции, 4)</w:t>
            </w:r>
          </w:p>
        </w:tc>
        <w:tc>
          <w:tcPr>
            <w:tcW w:w="2107" w:type="dxa"/>
            <w:vAlign w:val="center"/>
          </w:tcPr>
          <w:p w:rsidR="00E24D5B" w:rsidRDefault="00E24D5B" w:rsidP="00E24D5B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вторник</w:t>
            </w:r>
          </w:p>
          <w:p w:rsidR="00346F3D" w:rsidRDefault="005D5855" w:rsidP="00E24D5B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пятница</w:t>
            </w:r>
          </w:p>
          <w:p w:rsidR="00F27E15" w:rsidRPr="005D0D9F" w:rsidRDefault="00F27E15" w:rsidP="00E24D5B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13:00 – 17:00</w:t>
            </w:r>
          </w:p>
        </w:tc>
        <w:tc>
          <w:tcPr>
            <w:tcW w:w="3085" w:type="dxa"/>
            <w:vAlign w:val="center"/>
          </w:tcPr>
          <w:p w:rsidR="0050633B" w:rsidRDefault="002A0FDD" w:rsidP="00E24D5B">
            <w:pPr>
              <w:spacing w:before="120" w:after="120"/>
              <w:jc w:val="center"/>
            </w:pPr>
            <w:hyperlink r:id="rId5" w:history="1">
              <w:r w:rsidRPr="00213860">
                <w:rPr>
                  <w:rStyle w:val="a4"/>
                  <w:sz w:val="32"/>
                  <w:szCs w:val="32"/>
                  <w:lang w:val="en-US"/>
                </w:rPr>
                <w:t>dmsh</w:t>
              </w:r>
              <w:r w:rsidRPr="00213860">
                <w:rPr>
                  <w:rStyle w:val="a4"/>
                  <w:sz w:val="32"/>
                  <w:szCs w:val="32"/>
                </w:rPr>
                <w:t>12-</w:t>
              </w:r>
              <w:r w:rsidRPr="00213860">
                <w:rPr>
                  <w:rStyle w:val="a4"/>
                  <w:sz w:val="32"/>
                  <w:szCs w:val="32"/>
                  <w:lang w:val="en-US"/>
                </w:rPr>
                <w:t>nn</w:t>
              </w:r>
              <w:r w:rsidRPr="00213860">
                <w:rPr>
                  <w:rStyle w:val="a4"/>
                  <w:sz w:val="32"/>
                  <w:szCs w:val="32"/>
                </w:rPr>
                <w:t>@</w:t>
              </w:r>
              <w:r w:rsidRPr="00213860">
                <w:rPr>
                  <w:rStyle w:val="a4"/>
                  <w:sz w:val="32"/>
                  <w:szCs w:val="32"/>
                  <w:lang w:val="en-US"/>
                </w:rPr>
                <w:t>yandex</w:t>
              </w:r>
              <w:r w:rsidRPr="00213860">
                <w:rPr>
                  <w:rStyle w:val="a4"/>
                  <w:sz w:val="32"/>
                  <w:szCs w:val="32"/>
                </w:rPr>
                <w:t>.</w:t>
              </w:r>
              <w:r w:rsidRPr="00213860">
                <w:rPr>
                  <w:rStyle w:val="a4"/>
                  <w:sz w:val="32"/>
                  <w:szCs w:val="32"/>
                  <w:lang w:val="en-US"/>
                </w:rPr>
                <w:t>ru</w:t>
              </w:r>
            </w:hyperlink>
          </w:p>
          <w:p w:rsidR="00346F3D" w:rsidRPr="00346F3D" w:rsidRDefault="0050633B" w:rsidP="00E24D5B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B574BE">
              <w:rPr>
                <w:sz w:val="28"/>
                <w:szCs w:val="28"/>
              </w:rPr>
              <w:t xml:space="preserve">(Для </w:t>
            </w:r>
            <w:r>
              <w:rPr>
                <w:sz w:val="28"/>
                <w:szCs w:val="28"/>
              </w:rPr>
              <w:t>Е.Н. Елисеенко</w:t>
            </w:r>
            <w:r w:rsidRPr="00B574BE">
              <w:rPr>
                <w:sz w:val="28"/>
                <w:szCs w:val="28"/>
              </w:rPr>
              <w:t xml:space="preserve">) </w:t>
            </w:r>
            <w:r w:rsidR="00346F3D" w:rsidRPr="00346F3D">
              <w:rPr>
                <w:sz w:val="32"/>
                <w:szCs w:val="32"/>
              </w:rPr>
              <w:t xml:space="preserve"> </w:t>
            </w:r>
          </w:p>
        </w:tc>
      </w:tr>
      <w:tr w:rsidR="00346F3D" w:rsidRPr="005D0D9F" w:rsidTr="0050633B">
        <w:tc>
          <w:tcPr>
            <w:tcW w:w="2376" w:type="dxa"/>
            <w:vAlign w:val="center"/>
          </w:tcPr>
          <w:p w:rsidR="00E24D5B" w:rsidRDefault="00346F3D" w:rsidP="00E24D5B">
            <w:pPr>
              <w:jc w:val="center"/>
              <w:rPr>
                <w:sz w:val="32"/>
                <w:szCs w:val="32"/>
              </w:rPr>
            </w:pPr>
            <w:r w:rsidRPr="005D0D9F">
              <w:rPr>
                <w:sz w:val="32"/>
                <w:szCs w:val="32"/>
              </w:rPr>
              <w:t xml:space="preserve">Заместитель директора </w:t>
            </w:r>
          </w:p>
          <w:p w:rsidR="00346F3D" w:rsidRPr="005D0D9F" w:rsidRDefault="00346F3D" w:rsidP="00E24D5B">
            <w:pPr>
              <w:jc w:val="center"/>
              <w:rPr>
                <w:sz w:val="32"/>
                <w:szCs w:val="32"/>
              </w:rPr>
            </w:pPr>
            <w:r w:rsidRPr="005D0D9F">
              <w:rPr>
                <w:sz w:val="32"/>
                <w:szCs w:val="32"/>
              </w:rPr>
              <w:t>по УВР</w:t>
            </w:r>
          </w:p>
        </w:tc>
        <w:tc>
          <w:tcPr>
            <w:tcW w:w="2463" w:type="dxa"/>
            <w:vAlign w:val="center"/>
          </w:tcPr>
          <w:p w:rsidR="00346F3D" w:rsidRPr="002A0FDD" w:rsidRDefault="002A0FDD" w:rsidP="00E24D5B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Наталия Николаевна Шувалова</w:t>
            </w:r>
          </w:p>
          <w:p w:rsidR="00346F3D" w:rsidRPr="005D0D9F" w:rsidRDefault="00346F3D" w:rsidP="00E24D5B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(ул. </w:t>
            </w:r>
            <w:r w:rsidR="002A0FDD">
              <w:rPr>
                <w:sz w:val="32"/>
                <w:szCs w:val="32"/>
              </w:rPr>
              <w:t>50-летия Победы, 30</w:t>
            </w:r>
            <w:r w:rsidR="00376E6E">
              <w:rPr>
                <w:sz w:val="32"/>
                <w:szCs w:val="32"/>
              </w:rPr>
              <w:t>)</w:t>
            </w:r>
          </w:p>
        </w:tc>
        <w:tc>
          <w:tcPr>
            <w:tcW w:w="2107" w:type="dxa"/>
            <w:vAlign w:val="center"/>
          </w:tcPr>
          <w:p w:rsidR="00346F3D" w:rsidRDefault="00E24D5B" w:rsidP="00E24D5B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среда</w:t>
            </w:r>
          </w:p>
          <w:p w:rsidR="005D5855" w:rsidRPr="005D0D9F" w:rsidRDefault="00722BEE" w:rsidP="00E24D5B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13:00 – 16</w:t>
            </w:r>
            <w:r w:rsidR="005D5855">
              <w:rPr>
                <w:sz w:val="32"/>
                <w:szCs w:val="32"/>
              </w:rPr>
              <w:t>:00</w:t>
            </w:r>
          </w:p>
        </w:tc>
        <w:tc>
          <w:tcPr>
            <w:tcW w:w="3085" w:type="dxa"/>
            <w:vAlign w:val="center"/>
          </w:tcPr>
          <w:p w:rsidR="00346F3D" w:rsidRDefault="002A0FDD" w:rsidP="00E24D5B">
            <w:pPr>
              <w:spacing w:before="120" w:after="120"/>
              <w:jc w:val="center"/>
              <w:rPr>
                <w:sz w:val="32"/>
                <w:szCs w:val="32"/>
              </w:rPr>
            </w:pPr>
            <w:hyperlink r:id="rId6" w:history="1">
              <w:r w:rsidRPr="00213860">
                <w:rPr>
                  <w:rStyle w:val="a4"/>
                  <w:sz w:val="32"/>
                  <w:szCs w:val="32"/>
                  <w:lang w:val="en-US"/>
                </w:rPr>
                <w:t>dmsh</w:t>
              </w:r>
              <w:r w:rsidRPr="00213860">
                <w:rPr>
                  <w:rStyle w:val="a4"/>
                  <w:sz w:val="32"/>
                  <w:szCs w:val="32"/>
                </w:rPr>
                <w:t>12-</w:t>
              </w:r>
              <w:r w:rsidRPr="00213860">
                <w:rPr>
                  <w:rStyle w:val="a4"/>
                  <w:sz w:val="32"/>
                  <w:szCs w:val="32"/>
                  <w:lang w:val="en-US"/>
                </w:rPr>
                <w:t>nn</w:t>
              </w:r>
              <w:r w:rsidRPr="002A0FDD">
                <w:rPr>
                  <w:rStyle w:val="a4"/>
                  <w:sz w:val="32"/>
                  <w:szCs w:val="32"/>
                </w:rPr>
                <w:t>@</w:t>
              </w:r>
              <w:r w:rsidRPr="00213860">
                <w:rPr>
                  <w:rStyle w:val="a4"/>
                  <w:sz w:val="32"/>
                  <w:szCs w:val="32"/>
                  <w:lang w:val="en-US"/>
                </w:rPr>
                <w:t>yandex</w:t>
              </w:r>
              <w:r w:rsidRPr="00213860">
                <w:rPr>
                  <w:rStyle w:val="a4"/>
                  <w:sz w:val="32"/>
                  <w:szCs w:val="32"/>
                </w:rPr>
                <w:t>.</w:t>
              </w:r>
              <w:proofErr w:type="spellStart"/>
              <w:r w:rsidRPr="00213860">
                <w:rPr>
                  <w:rStyle w:val="a4"/>
                  <w:sz w:val="32"/>
                  <w:szCs w:val="32"/>
                  <w:lang w:val="en-US"/>
                </w:rPr>
                <w:t>ru</w:t>
              </w:r>
              <w:proofErr w:type="spellEnd"/>
            </w:hyperlink>
            <w:r w:rsidR="00850E4D" w:rsidRPr="000611E7">
              <w:rPr>
                <w:sz w:val="32"/>
                <w:szCs w:val="32"/>
              </w:rPr>
              <w:t xml:space="preserve"> </w:t>
            </w:r>
          </w:p>
          <w:p w:rsidR="0050633B" w:rsidRPr="0050633B" w:rsidRDefault="0050633B" w:rsidP="00E24D5B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B574BE">
              <w:rPr>
                <w:sz w:val="28"/>
                <w:szCs w:val="28"/>
              </w:rPr>
              <w:t xml:space="preserve">(Для </w:t>
            </w:r>
            <w:r w:rsidR="002A0FDD">
              <w:rPr>
                <w:sz w:val="28"/>
                <w:szCs w:val="28"/>
              </w:rPr>
              <w:t>Н.Н. Шуваловой</w:t>
            </w:r>
            <w:bookmarkStart w:id="0" w:name="_GoBack"/>
            <w:bookmarkEnd w:id="0"/>
            <w:r w:rsidRPr="00B574BE">
              <w:rPr>
                <w:sz w:val="28"/>
                <w:szCs w:val="28"/>
              </w:rPr>
              <w:t>)</w:t>
            </w:r>
          </w:p>
        </w:tc>
      </w:tr>
      <w:tr w:rsidR="00850E4D" w:rsidRPr="005D0D9F" w:rsidTr="0050633B">
        <w:tc>
          <w:tcPr>
            <w:tcW w:w="2376" w:type="dxa"/>
            <w:vAlign w:val="center"/>
          </w:tcPr>
          <w:p w:rsidR="00E24D5B" w:rsidRDefault="00850E4D" w:rsidP="00E24D5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Заместитель директора </w:t>
            </w:r>
          </w:p>
          <w:p w:rsidR="00850E4D" w:rsidRPr="005D0D9F" w:rsidRDefault="00850E4D" w:rsidP="00E24D5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 АХЧ</w:t>
            </w:r>
          </w:p>
        </w:tc>
        <w:tc>
          <w:tcPr>
            <w:tcW w:w="2463" w:type="dxa"/>
            <w:vAlign w:val="center"/>
          </w:tcPr>
          <w:p w:rsidR="00850E4D" w:rsidRDefault="00850E4D" w:rsidP="00E24D5B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Татьяна Лукинична Зиброва </w:t>
            </w:r>
          </w:p>
          <w:p w:rsidR="00E24D5B" w:rsidRPr="005D0D9F" w:rsidRDefault="00E24D5B" w:rsidP="00E24D5B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346F3D"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t>ул. Страж революции, 4)</w:t>
            </w:r>
          </w:p>
        </w:tc>
        <w:tc>
          <w:tcPr>
            <w:tcW w:w="2107" w:type="dxa"/>
            <w:vAlign w:val="center"/>
          </w:tcPr>
          <w:p w:rsidR="00850E4D" w:rsidRDefault="00E24D5B" w:rsidP="00E24D5B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четверг</w:t>
            </w:r>
            <w:r w:rsidR="00F27E15">
              <w:rPr>
                <w:sz w:val="32"/>
                <w:szCs w:val="32"/>
              </w:rPr>
              <w:t xml:space="preserve"> </w:t>
            </w:r>
          </w:p>
          <w:p w:rsidR="00F27E15" w:rsidRPr="005D0D9F" w:rsidRDefault="00F27E15" w:rsidP="00E24D5B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13:00 – 17:00</w:t>
            </w:r>
          </w:p>
        </w:tc>
        <w:tc>
          <w:tcPr>
            <w:tcW w:w="3085" w:type="dxa"/>
            <w:vAlign w:val="center"/>
          </w:tcPr>
          <w:p w:rsidR="00850E4D" w:rsidRDefault="002A0FDD" w:rsidP="00E24D5B">
            <w:pPr>
              <w:spacing w:before="120" w:after="120"/>
              <w:jc w:val="center"/>
              <w:rPr>
                <w:sz w:val="32"/>
                <w:szCs w:val="32"/>
              </w:rPr>
            </w:pPr>
            <w:hyperlink r:id="rId7" w:history="1">
              <w:r w:rsidRPr="00213860">
                <w:rPr>
                  <w:rStyle w:val="a4"/>
                  <w:sz w:val="32"/>
                  <w:szCs w:val="32"/>
                  <w:lang w:val="en-US"/>
                </w:rPr>
                <w:t>dmsh</w:t>
              </w:r>
              <w:r w:rsidRPr="00213860">
                <w:rPr>
                  <w:rStyle w:val="a4"/>
                  <w:sz w:val="32"/>
                  <w:szCs w:val="32"/>
                </w:rPr>
                <w:t>12</w:t>
              </w:r>
              <w:r w:rsidRPr="00213860">
                <w:rPr>
                  <w:rStyle w:val="a4"/>
                  <w:sz w:val="32"/>
                  <w:szCs w:val="32"/>
                  <w:lang w:val="en-US"/>
                </w:rPr>
                <w:t>-nn</w:t>
              </w:r>
              <w:r w:rsidRPr="00213860">
                <w:rPr>
                  <w:rStyle w:val="a4"/>
                  <w:sz w:val="32"/>
                  <w:szCs w:val="32"/>
                </w:rPr>
                <w:t>@</w:t>
              </w:r>
              <w:r w:rsidRPr="00213860">
                <w:rPr>
                  <w:rStyle w:val="a4"/>
                  <w:sz w:val="32"/>
                  <w:szCs w:val="32"/>
                  <w:lang w:val="en-US"/>
                </w:rPr>
                <w:t>yandex</w:t>
              </w:r>
              <w:r w:rsidRPr="00213860">
                <w:rPr>
                  <w:rStyle w:val="a4"/>
                  <w:sz w:val="32"/>
                  <w:szCs w:val="32"/>
                </w:rPr>
                <w:t>.</w:t>
              </w:r>
              <w:r w:rsidRPr="00213860">
                <w:rPr>
                  <w:rStyle w:val="a4"/>
                  <w:sz w:val="32"/>
                  <w:szCs w:val="32"/>
                  <w:lang w:val="en-US"/>
                </w:rPr>
                <w:t>ru</w:t>
              </w:r>
            </w:hyperlink>
            <w:r w:rsidR="00850E4D" w:rsidRPr="00346F3D">
              <w:rPr>
                <w:sz w:val="32"/>
                <w:szCs w:val="32"/>
              </w:rPr>
              <w:t xml:space="preserve"> </w:t>
            </w:r>
          </w:p>
          <w:p w:rsidR="0050633B" w:rsidRPr="00346F3D" w:rsidRDefault="0050633B" w:rsidP="00E24D5B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B574BE">
              <w:rPr>
                <w:sz w:val="28"/>
                <w:szCs w:val="28"/>
              </w:rPr>
              <w:t xml:space="preserve">(Для </w:t>
            </w:r>
            <w:r>
              <w:rPr>
                <w:sz w:val="28"/>
                <w:szCs w:val="28"/>
              </w:rPr>
              <w:t>Т.Л. Зибровой</w:t>
            </w:r>
            <w:r w:rsidRPr="00B574BE">
              <w:rPr>
                <w:sz w:val="28"/>
                <w:szCs w:val="28"/>
              </w:rPr>
              <w:t>)</w:t>
            </w:r>
          </w:p>
        </w:tc>
      </w:tr>
    </w:tbl>
    <w:p w:rsidR="00E24D5B" w:rsidRDefault="00E24D5B" w:rsidP="00B574BE">
      <w:pPr>
        <w:jc w:val="center"/>
        <w:rPr>
          <w:sz w:val="36"/>
          <w:szCs w:val="36"/>
        </w:rPr>
      </w:pPr>
    </w:p>
    <w:p w:rsidR="00627926" w:rsidRPr="000611E7" w:rsidRDefault="00B574BE" w:rsidP="00B574BE">
      <w:pPr>
        <w:jc w:val="center"/>
        <w:rPr>
          <w:b/>
          <w:sz w:val="32"/>
          <w:szCs w:val="32"/>
        </w:rPr>
      </w:pPr>
      <w:r w:rsidRPr="000611E7">
        <w:rPr>
          <w:sz w:val="32"/>
          <w:szCs w:val="32"/>
        </w:rPr>
        <w:t>В соответствии с Федеральным законом №59-ФЗ от 02.05.2006 года «О порядке рассмотрения обращений граждан Российской Федерации» и Законом Нижегородской области №124-З от 07.09.2007 года «О дополнительных гарантиях права граждан на обращение в Нижегородской области» (с изменениями от 06.05.2019 года)</w:t>
      </w:r>
    </w:p>
    <w:sectPr w:rsidR="00627926" w:rsidRPr="000611E7" w:rsidSect="00E24D5B">
      <w:type w:val="continuous"/>
      <w:pgSz w:w="11906" w:h="16838" w:code="9"/>
      <w:pgMar w:top="567" w:right="851" w:bottom="567" w:left="98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46"/>
    <w:rsid w:val="000359A6"/>
    <w:rsid w:val="00043E7B"/>
    <w:rsid w:val="000611E7"/>
    <w:rsid w:val="00075946"/>
    <w:rsid w:val="00097F47"/>
    <w:rsid w:val="0014715C"/>
    <w:rsid w:val="00177108"/>
    <w:rsid w:val="001C7FAB"/>
    <w:rsid w:val="002167E7"/>
    <w:rsid w:val="002336DC"/>
    <w:rsid w:val="002A0FDD"/>
    <w:rsid w:val="002A415E"/>
    <w:rsid w:val="00320C51"/>
    <w:rsid w:val="00325DAE"/>
    <w:rsid w:val="00334A55"/>
    <w:rsid w:val="00346F3D"/>
    <w:rsid w:val="00376E6E"/>
    <w:rsid w:val="003E05F7"/>
    <w:rsid w:val="00444D3C"/>
    <w:rsid w:val="00484CA9"/>
    <w:rsid w:val="004A2276"/>
    <w:rsid w:val="004A5017"/>
    <w:rsid w:val="0050633B"/>
    <w:rsid w:val="0058193F"/>
    <w:rsid w:val="005D0D9F"/>
    <w:rsid w:val="005D5855"/>
    <w:rsid w:val="005F1546"/>
    <w:rsid w:val="00627926"/>
    <w:rsid w:val="006431F5"/>
    <w:rsid w:val="00722BEE"/>
    <w:rsid w:val="00770ADA"/>
    <w:rsid w:val="007A622A"/>
    <w:rsid w:val="00830005"/>
    <w:rsid w:val="00841ED6"/>
    <w:rsid w:val="00850E4D"/>
    <w:rsid w:val="008E5207"/>
    <w:rsid w:val="00A35F01"/>
    <w:rsid w:val="00A8674A"/>
    <w:rsid w:val="00AB0E51"/>
    <w:rsid w:val="00B20637"/>
    <w:rsid w:val="00B528E6"/>
    <w:rsid w:val="00B574BE"/>
    <w:rsid w:val="00CE7CBF"/>
    <w:rsid w:val="00D25A6F"/>
    <w:rsid w:val="00D466C7"/>
    <w:rsid w:val="00E24D5B"/>
    <w:rsid w:val="00EB2616"/>
    <w:rsid w:val="00EE29BE"/>
    <w:rsid w:val="00EE2DD1"/>
    <w:rsid w:val="00F069CC"/>
    <w:rsid w:val="00F27E15"/>
    <w:rsid w:val="00F55028"/>
    <w:rsid w:val="00F77078"/>
    <w:rsid w:val="00F9117E"/>
    <w:rsid w:val="00FB40F0"/>
    <w:rsid w:val="00FC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42FFF"/>
  <w15:docId w15:val="{AFA1DA65-90E9-4C5E-A9DA-A9998E18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A5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8674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74A"/>
    <w:rPr>
      <w:b/>
      <w:bCs/>
      <w:kern w:val="36"/>
      <w:sz w:val="48"/>
      <w:szCs w:val="48"/>
    </w:rPr>
  </w:style>
  <w:style w:type="table" w:styleId="a3">
    <w:name w:val="Table Grid"/>
    <w:basedOn w:val="a1"/>
    <w:rsid w:val="00B206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rsid w:val="00346F3D"/>
    <w:rPr>
      <w:color w:val="0000FF" w:themeColor="hyperlink"/>
      <w:u w:val="single"/>
    </w:rPr>
  </w:style>
  <w:style w:type="paragraph" w:styleId="a5">
    <w:name w:val="Balloon Text"/>
    <w:basedOn w:val="a"/>
    <w:link w:val="a6"/>
    <w:rsid w:val="000611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611E7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semiHidden/>
    <w:unhideWhenUsed/>
    <w:rsid w:val="002A0F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5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msh12-nn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msh12-nn@yandex.ru" TargetMode="External"/><Relationship Id="rId5" Type="http://schemas.openxmlformats.org/officeDocument/2006/relationships/hyperlink" Target="mailto:dmsh12-nn@yandex.ru" TargetMode="External"/><Relationship Id="rId4" Type="http://schemas.openxmlformats.org/officeDocument/2006/relationships/hyperlink" Target="mailto:dmsh12-nn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ДМШ №12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ДМШ №12</dc:creator>
  <cp:lastModifiedBy>Наталия Тимофеева</cp:lastModifiedBy>
  <cp:revision>2</cp:revision>
  <cp:lastPrinted>2020-01-21T09:03:00Z</cp:lastPrinted>
  <dcterms:created xsi:type="dcterms:W3CDTF">2025-09-10T12:15:00Z</dcterms:created>
  <dcterms:modified xsi:type="dcterms:W3CDTF">2025-09-10T12:15:00Z</dcterms:modified>
</cp:coreProperties>
</file>