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D8" w:rsidRDefault="00C52ED8" w:rsidP="00C52ED8">
      <w:pPr>
        <w:ind w:right="-20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Муниципальное бюджетное учреждение дополнительного образования «Детская музыкальная школа № 12 имени П.И. Чайковского»</w:t>
      </w:r>
    </w:p>
    <w:p w:rsidR="00C52ED8" w:rsidRDefault="00C52ED8" w:rsidP="00C52ED8">
      <w:pPr>
        <w:ind w:right="-202"/>
        <w:rPr>
          <w:rFonts w:ascii="Times New Roman" w:hAnsi="Times New Roman"/>
          <w:highlight w:val="yellow"/>
        </w:rPr>
      </w:pPr>
    </w:p>
    <w:p w:rsidR="00C52ED8" w:rsidRDefault="00C52ED8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 ДО «ДМШ № 12</w:t>
      </w:r>
    </w:p>
    <w:p w:rsidR="00C52ED8" w:rsidRDefault="00C52ED8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им. П.И. Чайковского»</w:t>
      </w:r>
    </w:p>
    <w:p w:rsidR="00C52ED8" w:rsidRDefault="00C52ED8" w:rsidP="00C52ED8">
      <w:pPr>
        <w:ind w:right="-202"/>
        <w:rPr>
          <w:rFonts w:ascii="Times New Roman" w:hAnsi="Times New Roman"/>
        </w:rPr>
      </w:pPr>
    </w:p>
    <w:p w:rsidR="00C52ED8" w:rsidRDefault="00C52ED8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______________ О.К. Гурьянова</w:t>
      </w:r>
    </w:p>
    <w:p w:rsidR="00C52ED8" w:rsidRDefault="00221BFD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«21</w:t>
      </w:r>
      <w:r w:rsidR="00C52E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июня 2023</w:t>
      </w:r>
      <w:r w:rsidR="00C52ED8">
        <w:rPr>
          <w:rFonts w:ascii="Times New Roman" w:hAnsi="Times New Roman"/>
        </w:rPr>
        <w:t>г.</w:t>
      </w:r>
    </w:p>
    <w:p w:rsidR="00C52ED8" w:rsidRDefault="00C52ED8" w:rsidP="00C52ED8">
      <w:pPr>
        <w:ind w:right="-202"/>
        <w:jc w:val="center"/>
        <w:rPr>
          <w:rFonts w:ascii="Times New Roman" w:hAnsi="Times New Roman"/>
          <w:b/>
        </w:rPr>
      </w:pPr>
    </w:p>
    <w:p w:rsidR="00C52ED8" w:rsidRDefault="00C52ED8" w:rsidP="00C52E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:rsidR="00C52ED8" w:rsidRDefault="00C52ED8" w:rsidP="00C52E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дополнительной предпрофессиональной программе </w:t>
      </w:r>
    </w:p>
    <w:p w:rsidR="00C52ED8" w:rsidRDefault="00BA3466" w:rsidP="00C52E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«Фортепиано» </w:t>
      </w:r>
      <w:r w:rsidR="00950A94">
        <w:rPr>
          <w:rFonts w:ascii="Times New Roman" w:hAnsi="Times New Roman"/>
          <w:b/>
        </w:rPr>
        <w:t>(набор 2013-2016)</w:t>
      </w:r>
    </w:p>
    <w:p w:rsidR="00EF26E6" w:rsidRDefault="00EF26E6" w:rsidP="00EF26E6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t>Срок обучения 8 лет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888"/>
        <w:gridCol w:w="802"/>
        <w:gridCol w:w="709"/>
        <w:gridCol w:w="708"/>
        <w:gridCol w:w="709"/>
        <w:gridCol w:w="851"/>
        <w:gridCol w:w="663"/>
        <w:gridCol w:w="709"/>
        <w:gridCol w:w="708"/>
        <w:gridCol w:w="709"/>
        <w:gridCol w:w="709"/>
        <w:gridCol w:w="717"/>
        <w:gridCol w:w="708"/>
        <w:gridCol w:w="710"/>
        <w:gridCol w:w="709"/>
        <w:gridCol w:w="11"/>
        <w:gridCol w:w="698"/>
        <w:gridCol w:w="7"/>
        <w:gridCol w:w="880"/>
      </w:tblGrid>
      <w:tr w:rsidR="00221BFD" w:rsidTr="00BD02D9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частей, предметных областей, разделов </w:t>
            </w:r>
          </w:p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учебных предметов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Pr="00EF4BDA" w:rsidRDefault="00221BFD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по полугодиям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221BFD" w:rsidRDefault="00221BF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нагрузка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221BFD" w:rsidRDefault="00221BF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</w:t>
            </w:r>
          </w:p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Распределение обязательных учебных занятий </w:t>
            </w:r>
          </w:p>
          <w:p w:rsidR="00221BFD" w:rsidRDefault="00221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классам</w:t>
            </w:r>
          </w:p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FD" w:rsidTr="00BD02D9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BFD" w:rsidRDefault="00221BF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  <w:p w:rsidR="00221BFD" w:rsidRDefault="00221BFD" w:rsidP="00F0742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BFD" w:rsidRDefault="00221BFD" w:rsidP="00F0742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Зачёты, к.уроки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FD" w:rsidRDefault="00221BF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FD" w:rsidRDefault="00221BF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BFD" w:rsidTr="00BD02D9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М/групп.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  <w:p w:rsidR="00221BFD" w:rsidRDefault="00221BF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  <w:p w:rsidR="00221BFD" w:rsidRDefault="00221BF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  <w:p w:rsidR="00221BFD" w:rsidRDefault="00221BFD">
            <w:pPr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  <w:p w:rsidR="00221BFD" w:rsidRDefault="00221BF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  <w:p w:rsidR="00221BFD" w:rsidRDefault="00221BF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  <w:p w:rsidR="00221BFD" w:rsidRDefault="00221BF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 w:firstLine="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  <w:p w:rsidR="00221BFD" w:rsidRDefault="00221BFD">
            <w:pPr>
              <w:ind w:left="-79" w:right="-136" w:firstLine="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FD" w:rsidRDefault="00221BFD">
            <w:pPr>
              <w:ind w:left="-79"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  <w:p w:rsidR="00221BFD" w:rsidRDefault="00221BFD">
            <w:pPr>
              <w:ind w:left="-79"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</w:tr>
      <w:tr w:rsidR="00E4414D" w:rsidTr="00221BFD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 w:rsidP="00007092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465162" w:rsidP="00636B7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3841</w:t>
            </w:r>
            <w:r w:rsidR="00B55789">
              <w:rPr>
                <w:rFonts w:ascii="Times New Roman" w:hAnsi="Times New Roman"/>
                <w:b/>
              </w:rPr>
              <w:t>,5-4</w:t>
            </w:r>
            <w:r>
              <w:rPr>
                <w:rFonts w:ascii="Times New Roman" w:hAnsi="Times New Roman"/>
                <w:b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5578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2065-2</w:t>
            </w:r>
            <w:r w:rsidR="00BA3466"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465162" w:rsidP="00E13794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1776</w:t>
            </w:r>
            <w:r w:rsidR="00B55789">
              <w:rPr>
                <w:rFonts w:ascii="Times New Roman" w:hAnsi="Times New Roman"/>
                <w:b/>
              </w:rPr>
              <w:t>,5-</w:t>
            </w:r>
            <w:r w:rsidR="001438D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Обязательная часть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465162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3841</w:t>
            </w:r>
            <w:r w:rsidR="00EC62C3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465162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1776</w:t>
            </w:r>
            <w:r w:rsidR="00EC62C3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8D48BC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 w:rsidP="00893A0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8BC">
              <w:rPr>
                <w:rFonts w:ascii="Times New Roman" w:hAnsi="Times New Roman"/>
                <w:b/>
                <w:sz w:val="20"/>
                <w:szCs w:val="20"/>
              </w:rPr>
              <w:t>2706,5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0742E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Pr="00F07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чтение с листа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6E4BCD" w:rsidRDefault="00007092" w:rsidP="0073737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2,4,6,8,10,12,14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007092" w:rsidP="001C779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B74901">
              <w:rPr>
                <w:rFonts w:ascii="Times New Roman" w:hAnsi="Times New Roman"/>
                <w:sz w:val="20"/>
                <w:szCs w:val="20"/>
              </w:rPr>
              <w:t>9,</w:t>
            </w:r>
          </w:p>
          <w:p w:rsidR="00B74901" w:rsidRPr="00EF4BDA" w:rsidRDefault="00B74901" w:rsidP="001C779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007092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8D48BC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07092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A542B0" w:rsidRDefault="008D48BC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A542B0" w:rsidRDefault="00E4414D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B55789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8D48BC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B557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Хоровой 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0D3812" w:rsidRDefault="00E4414D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007092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ученика по области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89C" w:rsidRDefault="00AA089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89C" w:rsidRDefault="00AA089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B55789" w:rsidP="00B55789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B55789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E95DB3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D48BC">
              <w:rPr>
                <w:rFonts w:ascii="Times New Roman" w:hAnsi="Times New Roman"/>
                <w:b/>
                <w:sz w:val="20"/>
                <w:szCs w:val="20"/>
              </w:rPr>
              <w:t>,5/</w:t>
            </w:r>
            <w:r w:rsidR="00B557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история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74901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01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1-9,</w:t>
            </w:r>
          </w:p>
          <w:p w:rsidR="00E4414D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Музыкальная литература(зарубежная и отечественная)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по области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414D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Аудиторная нагрузка по двум предметным областям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 w:rsidP="00893A00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1776,5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8D48BC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8D48BC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D48BC"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,5/7,5</w:t>
            </w:r>
          </w:p>
        </w:tc>
      </w:tr>
      <w:tr w:rsidR="00E4414D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Максимальная нагрузка по двум предметным областям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 w:rsidP="00893A00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1776,5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1438DB"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18,5/17,5</w:t>
            </w:r>
          </w:p>
        </w:tc>
      </w:tr>
      <w:tr w:rsidR="00E4414D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ВЧ.00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BA34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 w:rsidP="008F522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345,5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0D11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 w:rsidP="008F522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414D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ПО.01.</w:t>
            </w:r>
            <w:r w:rsidR="00E4414D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 w:rsidP="00D010D8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Музицирование</w:t>
            </w: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74901"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E66ECB"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E66ECB"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466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ПО.01.УП.02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 w:rsidP="00D010D8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ый театр/Ритмика/Ансамблевое музицирование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1/0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66" w:rsidRPr="009C014B" w:rsidRDefault="00BA3466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0D11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 w:rsidP="00D010D8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история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0D11" w:rsidRPr="009C014B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ПО.02.УП.0</w:t>
            </w:r>
            <w:r w:rsidR="00BA34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4414D" w:rsidTr="00221BFD">
        <w:trPr>
          <w:trHeight w:val="4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A346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A346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A346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A346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A346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933C7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E4414D" w:rsidTr="00221BFD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аудиторная нагрузка с учётом вариативной части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BA3466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BA3466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E4202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E420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  <w:r w:rsidR="00BA3466" w:rsidRPr="00BE420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BE420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737378" w:rsidRDefault="00933C7F" w:rsidP="0073737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  <w:r w:rsidR="008D48B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636B76" w:rsidRDefault="00E4414D" w:rsidP="00E13794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6B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максимальная  нагрузка с учётом вариативной части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</w:p>
          <w:p w:rsidR="00DB24D0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636B76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636B76" w:rsidRDefault="00BA346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  <w:r w:rsidR="001438D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BA34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A346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21/20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933C7F" w:rsidP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  <w:r w:rsidR="001438D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/1</w:t>
            </w:r>
            <w:r w:rsidR="00BE420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E13794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379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Всего количество контрольных уроков, зачётов экзаменов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EF4BDA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EF4BDA" w:rsidRDefault="00DB24D0" w:rsidP="00B6157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F32A79" w:rsidP="007B34D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F32A79" w:rsidP="007B34D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F32A79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К.03.04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Ансамбль/Коцертмейстерский 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9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F32A7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32A79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Годовой объём в неделях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ПА.04.01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C94652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6B7FCC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221B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221BFD"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BD1" w:rsidRDefault="00B04BD1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Pr="006F1F75" w:rsidRDefault="006F1F75">
      <w:pPr>
        <w:rPr>
          <w:rFonts w:ascii="Calibri" w:hAnsi="Calibri"/>
        </w:rPr>
      </w:pPr>
    </w:p>
    <w:p w:rsidR="001C779B" w:rsidRDefault="001C779B">
      <w:pPr>
        <w:rPr>
          <w:rFonts w:ascii="Calibri" w:hAnsi="Calibri"/>
        </w:rPr>
      </w:pPr>
    </w:p>
    <w:p w:rsidR="006B7FCC" w:rsidRDefault="006B7FCC">
      <w:pPr>
        <w:rPr>
          <w:rFonts w:ascii="Calibri" w:hAnsi="Calibri"/>
        </w:rPr>
      </w:pPr>
    </w:p>
    <w:p w:rsidR="006B7FCC" w:rsidRDefault="006B7FCC">
      <w:pPr>
        <w:rPr>
          <w:rFonts w:ascii="Calibri" w:hAnsi="Calibri"/>
        </w:rPr>
      </w:pPr>
    </w:p>
    <w:p w:rsidR="00221BFD" w:rsidRDefault="00221BFD">
      <w:pPr>
        <w:rPr>
          <w:rFonts w:ascii="Calibri" w:hAnsi="Calibri"/>
        </w:rPr>
      </w:pPr>
    </w:p>
    <w:p w:rsidR="00221BFD" w:rsidRPr="00F32A79" w:rsidRDefault="00221BFD">
      <w:pPr>
        <w:rPr>
          <w:rFonts w:ascii="Calibri" w:hAnsi="Calibri"/>
        </w:rPr>
      </w:pPr>
    </w:p>
    <w:p w:rsidR="00221BFD" w:rsidRDefault="00221BFD" w:rsidP="00221B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 </w:t>
      </w:r>
    </w:p>
    <w:p w:rsidR="00221BFD" w:rsidRPr="00EF07EE" w:rsidRDefault="00221BFD" w:rsidP="00221B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учебному плану дополнительной </w:t>
      </w:r>
      <w:r w:rsidRPr="00EF07EE">
        <w:rPr>
          <w:rFonts w:ascii="Times New Roman" w:hAnsi="Times New Roman"/>
          <w:b/>
          <w:sz w:val="28"/>
          <w:szCs w:val="28"/>
        </w:rPr>
        <w:t>предпроф</w:t>
      </w:r>
      <w:r>
        <w:rPr>
          <w:rFonts w:ascii="Times New Roman" w:hAnsi="Times New Roman"/>
          <w:b/>
          <w:sz w:val="28"/>
          <w:szCs w:val="28"/>
        </w:rPr>
        <w:t>ессиональной программы</w:t>
      </w:r>
    </w:p>
    <w:p w:rsidR="00221BFD" w:rsidRDefault="00221BFD" w:rsidP="00221B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«Фортепиано</w:t>
      </w:r>
      <w:r w:rsidRPr="00EF07EE">
        <w:rPr>
          <w:rFonts w:ascii="Times New Roman" w:hAnsi="Times New Roman"/>
          <w:b/>
          <w:sz w:val="28"/>
          <w:szCs w:val="28"/>
        </w:rPr>
        <w:t>»</w:t>
      </w:r>
    </w:p>
    <w:p w:rsidR="00221BFD" w:rsidRDefault="00221BFD" w:rsidP="00221BFD">
      <w:pPr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tblInd w:w="91" w:type="dxa"/>
        <w:tblLook w:val="04A0"/>
      </w:tblPr>
      <w:tblGrid>
        <w:gridCol w:w="13680"/>
      </w:tblGrid>
      <w:tr w:rsidR="00221BFD" w:rsidTr="00150000">
        <w:trPr>
          <w:trHeight w:val="3261"/>
        </w:trPr>
        <w:tc>
          <w:tcPr>
            <w:tcW w:w="13680" w:type="dxa"/>
          </w:tcPr>
          <w:p w:rsidR="00221BFD" w:rsidRPr="005238E5" w:rsidRDefault="00221BFD" w:rsidP="005238E5">
            <w:pPr>
              <w:numPr>
                <w:ilvl w:val="0"/>
                <w:numId w:val="1"/>
              </w:numPr>
              <w:ind w:left="760" w:hanging="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Настоящий учебный план </w:t>
            </w:r>
            <w:r w:rsidRPr="00EF07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 «Детская музыкальная школа № 12 имени П.И. Чайковского»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разработан на основе Федерального закона «Об образовании в Российской Федерации» № 273-ФЗ от 29.12.2012, в соответствии с Федеральными государственными требованиями к дополнительным предпрофессиональным программам, утвержденными Приказом Министерства культуры Российской Федерации  № 161 от 12.03.2012, Уставом </w:t>
            </w:r>
            <w:r w:rsidRPr="00EF07EE">
              <w:rPr>
                <w:rFonts w:ascii="Times New Roman" w:hAnsi="Times New Roman"/>
                <w:color w:val="000000"/>
                <w:sz w:val="28"/>
                <w:szCs w:val="28"/>
              </w:rPr>
              <w:t>МБУ ДО  «ДМШ № 12 им. П.И. Чайковского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F07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локальными нормативными актами.</w:t>
            </w:r>
          </w:p>
          <w:p w:rsidR="00221BFD" w:rsidRDefault="005238E5" w:rsidP="00150000">
            <w:pPr>
              <w:ind w:left="7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1BFD">
              <w:rPr>
                <w:rFonts w:ascii="Times New Roman" w:hAnsi="Times New Roman"/>
                <w:color w:val="000000"/>
                <w:sz w:val="28"/>
                <w:szCs w:val="28"/>
              </w:rPr>
              <w:t>.      Продолжительность учебной недели – 6 учебных дней. Продолжительность учебных занятий - 40 минут, что составляет один академический час, 20 минут – 0,5 часа для учащихся со 2 по 8 класс. Для учащихся 1 класса продолжительность учебных занятий – 35 минут, что составляет 1 академический час.</w:t>
            </w:r>
          </w:p>
          <w:p w:rsidR="00221BFD" w:rsidRDefault="005238E5" w:rsidP="00150000">
            <w:pPr>
              <w:ind w:left="3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3</w:t>
            </w:r>
            <w:r w:rsidR="00221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  Учебные группы для занятий комплектуются следующим образом: групповые занятия - от 11 </w:t>
            </w:r>
          </w:p>
          <w:p w:rsidR="00221BFD" w:rsidRDefault="00221BFD" w:rsidP="00150000">
            <w:pPr>
              <w:ind w:left="3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человек;  мелкогрупповые занятия – от 4 до10 человек, по ансамблевым дисциплинам от 2 человек; </w:t>
            </w:r>
          </w:p>
          <w:p w:rsidR="00221BFD" w:rsidRDefault="00221BFD" w:rsidP="00150000">
            <w:pPr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индивидуальные – 1 человек.  </w:t>
            </w:r>
          </w:p>
          <w:p w:rsidR="00221BFD" w:rsidRPr="005238E5" w:rsidRDefault="00221BFD" w:rsidP="005238E5">
            <w:pPr>
              <w:pStyle w:val="a7"/>
              <w:numPr>
                <w:ilvl w:val="0"/>
                <w:numId w:val="2"/>
              </w:numPr>
              <w:ind w:hanging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реализации дисциплин «Хоровой класс», «Сольфеджио», «Слушание музыки», «Музыкальная литература», «Элементарная теория музыки» и консультаций по этим дисциплинам могут формироваться общие группы из учащихся, обучающиеся по другим предпрофессиональным программам. </w:t>
            </w:r>
          </w:p>
          <w:p w:rsidR="00221BFD" w:rsidRDefault="00221BFD" w:rsidP="00150000">
            <w:pPr>
              <w:numPr>
                <w:ilvl w:val="0"/>
                <w:numId w:val="2"/>
              </w:numPr>
              <w:ind w:hanging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учебному предмету «Ансамбль» к занятиям могут привлекаться как обучающиеся по данной программе, так и по другим предпрофессиональным программам. Кроме того, реализация данного учебного предмета может проходить в форме совместного исполнения музыкальных произведений учащегося с преподавателем. </w:t>
            </w:r>
          </w:p>
          <w:p w:rsidR="00221BFD" w:rsidRDefault="005238E5" w:rsidP="00150000">
            <w:pPr>
              <w:ind w:left="902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 w:rsidR="00221BFD">
              <w:rPr>
                <w:rFonts w:ascii="Times New Roman" w:hAnsi="Times New Roman"/>
                <w:color w:val="000000"/>
                <w:sz w:val="28"/>
                <w:szCs w:val="28"/>
              </w:rPr>
              <w:t>.     Промежуточная аттестация проводится по полугодиям и фиксируется в учебном плане цифрами от 1 до 16. В рамках текущего контроля успеваемости учащимся выставляются оценки  по четвертям, по ряду предметов - по полугодиям.</w:t>
            </w:r>
          </w:p>
          <w:p w:rsidR="00221BFD" w:rsidRPr="005238E5" w:rsidRDefault="005238E5" w:rsidP="005238E5">
            <w:pPr>
              <w:pStyle w:val="a7"/>
              <w:ind w:left="85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   </w:t>
            </w:r>
            <w:r w:rsidR="00221BFD"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 вариативной части являются неотъемлемой частью образовательной программы.</w:t>
            </w:r>
          </w:p>
          <w:p w:rsidR="00221BFD" w:rsidRPr="005238E5" w:rsidRDefault="005238E5" w:rsidP="005238E5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21BFD"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обязательную часть максимальной нагрузки входят часы консультаций. </w:t>
            </w:r>
          </w:p>
          <w:p w:rsidR="00221BFD" w:rsidRPr="005238E5" w:rsidRDefault="005238E5" w:rsidP="005238E5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221BFD"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 учебного плана «Хоровой класс», «Концертмейстерский класс», «Ансамбль»,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BFD" w:rsidRPr="005238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«Музицирование/вокал» предусматривают концертмейстерские часы.</w:t>
            </w:r>
          </w:p>
          <w:p w:rsidR="00221BFD" w:rsidRPr="005238E5" w:rsidRDefault="005238E5" w:rsidP="005238E5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221BFD"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>Данная программа или часть ее может реализовываться с применением электронного обучения и дистанционных образовательных технологий.</w:t>
            </w:r>
          </w:p>
          <w:p w:rsidR="005238E5" w:rsidRDefault="005238E5" w:rsidP="005238E5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221BFD"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аттестация проводится после окончания полного курса обучения по учебному предмету.</w:t>
            </w:r>
          </w:p>
          <w:p w:rsidR="00221BFD" w:rsidRPr="005238E5" w:rsidRDefault="00221BFD" w:rsidP="005238E5">
            <w:pPr>
              <w:pStyle w:val="a7"/>
              <w:ind w:left="12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523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экзамена итоговая аттестация проводится по предметам:  </w:t>
            </w:r>
          </w:p>
          <w:p w:rsidR="00221BFD" w:rsidRDefault="00221BFD" w:rsidP="00221BF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«Специальность и чтение с листа»</w:t>
            </w:r>
          </w:p>
          <w:p w:rsidR="00221BFD" w:rsidRDefault="00221BFD" w:rsidP="00221BF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«Сольфеджио»</w:t>
            </w:r>
          </w:p>
          <w:p w:rsidR="00221BFD" w:rsidRPr="0017056C" w:rsidRDefault="00221BFD" w:rsidP="00221BF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«Музыкальная литература» (зарубежная и отечественная).</w:t>
            </w:r>
          </w:p>
          <w:p w:rsidR="00221BFD" w:rsidRDefault="00221BFD" w:rsidP="001500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1BFD" w:rsidRDefault="00221BFD" w:rsidP="001500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1BFD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учебно-воспитательной работе                                              Е.Н. Елисеенко</w:t>
            </w:r>
          </w:p>
          <w:p w:rsidR="00221BFD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Е.Г. Фролова</w:t>
            </w:r>
          </w:p>
          <w:p w:rsidR="00221BFD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1BFD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221BFD" w:rsidRPr="00BF3E74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методическим объединением преподавателей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И.А. Лемяскина</w:t>
            </w: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221BFD" w:rsidRPr="00BF3E74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фортепиано</w:t>
            </w: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Н.П. Неподкосова</w:t>
            </w:r>
          </w:p>
          <w:p w:rsidR="00221BFD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1BFD" w:rsidRDefault="00221BFD" w:rsidP="00150000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>зав. предметно-цикловой комиссией</w:t>
            </w:r>
          </w:p>
          <w:p w:rsidR="00221BFD" w:rsidRDefault="00221BFD" w:rsidP="001500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преподавателей теоретических дисциплин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Н.Н. Шувалова</w:t>
            </w:r>
          </w:p>
        </w:tc>
      </w:tr>
    </w:tbl>
    <w:p w:rsidR="00221BFD" w:rsidRPr="00796235" w:rsidRDefault="00221BFD" w:rsidP="00221BFD">
      <w:pPr>
        <w:rPr>
          <w:rFonts w:ascii="Calibri" w:hAnsi="Calibri"/>
        </w:rPr>
      </w:pPr>
    </w:p>
    <w:p w:rsidR="00221BFD" w:rsidRPr="006F1F75" w:rsidRDefault="00221BFD" w:rsidP="00221BFD">
      <w:pPr>
        <w:rPr>
          <w:rFonts w:ascii="Calibri" w:hAnsi="Calibri"/>
        </w:rPr>
      </w:pPr>
    </w:p>
    <w:p w:rsidR="00221BFD" w:rsidRPr="006F1F75" w:rsidRDefault="00221BFD" w:rsidP="00221BFD">
      <w:pPr>
        <w:rPr>
          <w:rFonts w:ascii="Calibri" w:hAnsi="Calibri"/>
        </w:rPr>
      </w:pPr>
    </w:p>
    <w:p w:rsidR="00221BFD" w:rsidRPr="006F1F75" w:rsidRDefault="00221BFD" w:rsidP="00221BFD">
      <w:pPr>
        <w:rPr>
          <w:rFonts w:ascii="Calibri" w:hAnsi="Calibri"/>
        </w:rPr>
      </w:pPr>
    </w:p>
    <w:p w:rsidR="00DD6DE1" w:rsidRDefault="00DD6DE1" w:rsidP="00DD6DE1">
      <w:pPr>
        <w:rPr>
          <w:rFonts w:ascii="Calibri" w:hAnsi="Calibri"/>
        </w:rPr>
      </w:pPr>
    </w:p>
    <w:p w:rsidR="001C779B" w:rsidRPr="00050FFF" w:rsidRDefault="001C779B">
      <w:pPr>
        <w:rPr>
          <w:rFonts w:ascii="Calibri" w:hAnsi="Calibri"/>
        </w:rPr>
      </w:pPr>
    </w:p>
    <w:sectPr w:rsidR="001C779B" w:rsidRPr="00050FFF" w:rsidSect="00506F27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CB" w:rsidRDefault="00EE49CB" w:rsidP="00E25BB4">
      <w:r>
        <w:separator/>
      </w:r>
    </w:p>
  </w:endnote>
  <w:endnote w:type="continuationSeparator" w:id="1">
    <w:p w:rsidR="00EE49CB" w:rsidRDefault="00EE49CB" w:rsidP="00E2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CB" w:rsidRDefault="00EE49CB" w:rsidP="00E25BB4">
      <w:r>
        <w:separator/>
      </w:r>
    </w:p>
  </w:footnote>
  <w:footnote w:type="continuationSeparator" w:id="1">
    <w:p w:rsidR="00EE49CB" w:rsidRDefault="00EE49CB" w:rsidP="00E2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93"/>
    <w:multiLevelType w:val="hybridMultilevel"/>
    <w:tmpl w:val="EA4A957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B323630"/>
    <w:multiLevelType w:val="hybridMultilevel"/>
    <w:tmpl w:val="C98CAAC6"/>
    <w:lvl w:ilvl="0" w:tplc="0B04085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4859B0"/>
    <w:multiLevelType w:val="hybridMultilevel"/>
    <w:tmpl w:val="D23CDB18"/>
    <w:lvl w:ilvl="0" w:tplc="9FCAB9A8">
      <w:start w:val="9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FC1F95"/>
    <w:multiLevelType w:val="hybridMultilevel"/>
    <w:tmpl w:val="519AD670"/>
    <w:lvl w:ilvl="0" w:tplc="2AD69784">
      <w:start w:val="8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271D3A3D"/>
    <w:multiLevelType w:val="hybridMultilevel"/>
    <w:tmpl w:val="A4921160"/>
    <w:lvl w:ilvl="0" w:tplc="6B168826">
      <w:start w:val="6"/>
      <w:numFmt w:val="decimal"/>
      <w:lvlText w:val="%1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2492365"/>
    <w:multiLevelType w:val="hybridMultilevel"/>
    <w:tmpl w:val="70AC029A"/>
    <w:lvl w:ilvl="0" w:tplc="7D468B78">
      <w:start w:val="5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5A87615"/>
    <w:multiLevelType w:val="hybridMultilevel"/>
    <w:tmpl w:val="AC88490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4A735CE"/>
    <w:multiLevelType w:val="hybridMultilevel"/>
    <w:tmpl w:val="E294C982"/>
    <w:lvl w:ilvl="0" w:tplc="7D468B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A5D27"/>
    <w:multiLevelType w:val="hybridMultilevel"/>
    <w:tmpl w:val="B7F27540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21"/>
    <w:rsid w:val="0000047C"/>
    <w:rsid w:val="00007092"/>
    <w:rsid w:val="00027891"/>
    <w:rsid w:val="000300D5"/>
    <w:rsid w:val="00050FFF"/>
    <w:rsid w:val="000665DC"/>
    <w:rsid w:val="000B25D0"/>
    <w:rsid w:val="000C0D11"/>
    <w:rsid w:val="000D3812"/>
    <w:rsid w:val="00100562"/>
    <w:rsid w:val="00103300"/>
    <w:rsid w:val="00123A65"/>
    <w:rsid w:val="001438DB"/>
    <w:rsid w:val="00150FF7"/>
    <w:rsid w:val="00170352"/>
    <w:rsid w:val="001C06A5"/>
    <w:rsid w:val="001C72CF"/>
    <w:rsid w:val="001C779B"/>
    <w:rsid w:val="001E79F4"/>
    <w:rsid w:val="00213548"/>
    <w:rsid w:val="00221BFD"/>
    <w:rsid w:val="002723B8"/>
    <w:rsid w:val="002D2004"/>
    <w:rsid w:val="002D696B"/>
    <w:rsid w:val="002E1C23"/>
    <w:rsid w:val="002E25EC"/>
    <w:rsid w:val="00312C91"/>
    <w:rsid w:val="00351EA4"/>
    <w:rsid w:val="00365B1F"/>
    <w:rsid w:val="003B6A8B"/>
    <w:rsid w:val="00410491"/>
    <w:rsid w:val="00417B26"/>
    <w:rsid w:val="00465162"/>
    <w:rsid w:val="00485469"/>
    <w:rsid w:val="00497BFB"/>
    <w:rsid w:val="005006F0"/>
    <w:rsid w:val="00506F27"/>
    <w:rsid w:val="005238E5"/>
    <w:rsid w:val="00530CD6"/>
    <w:rsid w:val="005C46A0"/>
    <w:rsid w:val="005E0A0B"/>
    <w:rsid w:val="00620A9C"/>
    <w:rsid w:val="00636B76"/>
    <w:rsid w:val="006B6014"/>
    <w:rsid w:val="006B7FCC"/>
    <w:rsid w:val="006E4BCD"/>
    <w:rsid w:val="006F1F75"/>
    <w:rsid w:val="00720B64"/>
    <w:rsid w:val="00720E7F"/>
    <w:rsid w:val="007225C6"/>
    <w:rsid w:val="00737378"/>
    <w:rsid w:val="0074740E"/>
    <w:rsid w:val="00762BD9"/>
    <w:rsid w:val="00775EE6"/>
    <w:rsid w:val="007A4E51"/>
    <w:rsid w:val="007A7CB0"/>
    <w:rsid w:val="007B2336"/>
    <w:rsid w:val="007B34D9"/>
    <w:rsid w:val="007D4D83"/>
    <w:rsid w:val="007E5C5E"/>
    <w:rsid w:val="00810EF8"/>
    <w:rsid w:val="00827090"/>
    <w:rsid w:val="00865C63"/>
    <w:rsid w:val="00887D33"/>
    <w:rsid w:val="00893A00"/>
    <w:rsid w:val="008971EF"/>
    <w:rsid w:val="008A40A3"/>
    <w:rsid w:val="008B5D0F"/>
    <w:rsid w:val="008C3EB6"/>
    <w:rsid w:val="008D48BC"/>
    <w:rsid w:val="008F0EDF"/>
    <w:rsid w:val="008F5221"/>
    <w:rsid w:val="009263AD"/>
    <w:rsid w:val="00933C7F"/>
    <w:rsid w:val="00934F3C"/>
    <w:rsid w:val="00945B22"/>
    <w:rsid w:val="00950A94"/>
    <w:rsid w:val="0095259F"/>
    <w:rsid w:val="009605C8"/>
    <w:rsid w:val="009C014B"/>
    <w:rsid w:val="009E33DF"/>
    <w:rsid w:val="009E562C"/>
    <w:rsid w:val="00A542B0"/>
    <w:rsid w:val="00A70015"/>
    <w:rsid w:val="00AA089C"/>
    <w:rsid w:val="00AD0187"/>
    <w:rsid w:val="00AD2D54"/>
    <w:rsid w:val="00B04BD1"/>
    <w:rsid w:val="00B42633"/>
    <w:rsid w:val="00B53D89"/>
    <w:rsid w:val="00B54C6A"/>
    <w:rsid w:val="00B55789"/>
    <w:rsid w:val="00B6157A"/>
    <w:rsid w:val="00B74901"/>
    <w:rsid w:val="00BA3466"/>
    <w:rsid w:val="00BE4202"/>
    <w:rsid w:val="00BF4646"/>
    <w:rsid w:val="00C02724"/>
    <w:rsid w:val="00C02C19"/>
    <w:rsid w:val="00C52ED8"/>
    <w:rsid w:val="00C914E2"/>
    <w:rsid w:val="00C94652"/>
    <w:rsid w:val="00CE5965"/>
    <w:rsid w:val="00CF2164"/>
    <w:rsid w:val="00D010D8"/>
    <w:rsid w:val="00D07C15"/>
    <w:rsid w:val="00D5604F"/>
    <w:rsid w:val="00D815B4"/>
    <w:rsid w:val="00D8653C"/>
    <w:rsid w:val="00DA3B01"/>
    <w:rsid w:val="00DB24D0"/>
    <w:rsid w:val="00DD6DE1"/>
    <w:rsid w:val="00E13794"/>
    <w:rsid w:val="00E25BB4"/>
    <w:rsid w:val="00E4414D"/>
    <w:rsid w:val="00E66ECB"/>
    <w:rsid w:val="00E741C6"/>
    <w:rsid w:val="00E92A3C"/>
    <w:rsid w:val="00E95DB3"/>
    <w:rsid w:val="00E97804"/>
    <w:rsid w:val="00EA3A58"/>
    <w:rsid w:val="00EB072F"/>
    <w:rsid w:val="00EC62C3"/>
    <w:rsid w:val="00EE49CB"/>
    <w:rsid w:val="00EF26E6"/>
    <w:rsid w:val="00EF3FC2"/>
    <w:rsid w:val="00EF4BDA"/>
    <w:rsid w:val="00F0193F"/>
    <w:rsid w:val="00F0742E"/>
    <w:rsid w:val="00F32A79"/>
    <w:rsid w:val="00F62921"/>
    <w:rsid w:val="00F72D85"/>
    <w:rsid w:val="00FA5ABD"/>
    <w:rsid w:val="00FB3C81"/>
    <w:rsid w:val="00FB7428"/>
    <w:rsid w:val="00FC2185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6"/>
    <w:rPr>
      <w:rFonts w:ascii="Lucida Grande CY" w:eastAsia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5BB4"/>
    <w:rPr>
      <w:rFonts w:ascii="Lucida Grande CY" w:eastAsia="Lucida Grande CY" w:hAnsi="Lucida Grande CY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25B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5BB4"/>
    <w:rPr>
      <w:rFonts w:ascii="Lucida Grande CY" w:eastAsia="Lucida Grande CY" w:hAnsi="Lucida Grande CY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23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+IRrYcn3QiQbLKYAJLmx/n+AF5RW2YK/SXerzTWMqBs=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zgNHIzhA3ShsuVpRBOoAj/i919latUla1xNct69GPYA=</DigestValue>
    </Reference>
  </SignedInfo>
  <SignatureValue>SX3fX12fQYQdFmMoDgMEVAVC/4icUC7Hwve792HtE17ZsAhUM7BMFCzXQrVe0ISm
2DE7xb70ew8UCs5y4bu+oQ==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kRoTyDdnxuA2PPrXqfXXYxwIkTA=</DigestValue>
      </Reference>
      <Reference URI="/word/endnotes.xml?ContentType=application/vnd.openxmlformats-officedocument.wordprocessingml.endnotes+xml">
        <DigestMethod Algorithm="http://www.w3.org/2000/09/xmldsig#sha1"/>
        <DigestValue>prutjiTym88eLGpVZR5zpw8qeuU=</DigestValue>
      </Reference>
      <Reference URI="/word/fontTable.xml?ContentType=application/vnd.openxmlformats-officedocument.wordprocessingml.fontTable+xml">
        <DigestMethod Algorithm="http://www.w3.org/2000/09/xmldsig#sha1"/>
        <DigestValue>MUVp7zph2tyroYollNAcwUaxkc4=</DigestValue>
      </Reference>
      <Reference URI="/word/footnotes.xml?ContentType=application/vnd.openxmlformats-officedocument.wordprocessingml.footnotes+xml">
        <DigestMethod Algorithm="http://www.w3.org/2000/09/xmldsig#sha1"/>
        <DigestValue>CEUDf+I9EICPN9s9lON6nRAq4lE=</DigestValue>
      </Reference>
      <Reference URI="/word/numbering.xml?ContentType=application/vnd.openxmlformats-officedocument.wordprocessingml.numbering+xml">
        <DigestMethod Algorithm="http://www.w3.org/2000/09/xmldsig#sha1"/>
        <DigestValue>p1bEKjxiNutZ6GuDrIRHO8XqS40=</DigestValue>
      </Reference>
      <Reference URI="/word/settings.xml?ContentType=application/vnd.openxmlformats-officedocument.wordprocessingml.settings+xml">
        <DigestMethod Algorithm="http://www.w3.org/2000/09/xmldsig#sha1"/>
        <DigestValue>0iSOHv7hAcBMJv7HhsbPoG0+Hc0=</DigestValue>
      </Reference>
      <Reference URI="/word/styles.xml?ContentType=application/vnd.openxmlformats-officedocument.wordprocessingml.styles+xml">
        <DigestMethod Algorithm="http://www.w3.org/2000/09/xmldsig#sha1"/>
        <DigestValue>Y5yEQsw/jApxb9SJGgWrblD2AKc=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tNN2ytf7OL0SWJBuIlns4WbtexM=</DigestValue>
      </Reference>
    </Manifest>
    <SignatureProperties>
      <SignatureProperty Id="idSignatureTime" Target="#idPackageSignature">
        <mdssi:SignatureTime>
          <mdssi:Format>YYYY-MM-DDThh:mm:ssTZD</mdssi:Format>
          <mdssi:Value>2023-11-14T09:25:13Z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2023-11-14T09:25:13Z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</cp:lastModifiedBy>
  <cp:revision>28</cp:revision>
  <cp:lastPrinted>2020-12-09T08:13:00Z</cp:lastPrinted>
  <dcterms:created xsi:type="dcterms:W3CDTF">2017-12-05T10:39:00Z</dcterms:created>
  <dcterms:modified xsi:type="dcterms:W3CDTF">2023-11-03T07:44:00Z</dcterms:modified>
</cp:coreProperties>
</file>