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BAF" w:rsidRPr="00842BAF" w:rsidRDefault="002764EA" w:rsidP="00842BAF">
      <w:pPr>
        <w:shd w:val="clear" w:color="auto" w:fill="FFFFFF"/>
        <w:spacing w:before="21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eastAsia="ru-RU"/>
        </w:rPr>
        <w:t>Численность обучающихся в 2026 – 2027</w:t>
      </w:r>
      <w:r w:rsidR="00842BAF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eastAsia="ru-RU"/>
        </w:rPr>
        <w:t xml:space="preserve"> учебном году</w:t>
      </w:r>
    </w:p>
    <w:p w:rsidR="00842BAF" w:rsidRDefault="00842BAF" w:rsidP="007C4EB8">
      <w:pPr>
        <w:shd w:val="clear" w:color="auto" w:fill="FFFFFF"/>
        <w:spacing w:before="210" w:after="0" w:line="240" w:lineRule="auto"/>
        <w:jc w:val="both"/>
        <w:rPr>
          <w:rFonts w:ascii="Segoe UI" w:eastAsia="Times New Roman" w:hAnsi="Segoe UI" w:cs="Segoe UI"/>
          <w:color w:val="000000"/>
          <w:spacing w:val="7"/>
          <w:sz w:val="24"/>
          <w:szCs w:val="24"/>
          <w:lang w:eastAsia="ru-RU"/>
        </w:rPr>
      </w:pPr>
    </w:p>
    <w:p w:rsidR="00842BAF" w:rsidRDefault="002764EA" w:rsidP="007D0351">
      <w:pPr>
        <w:shd w:val="clear" w:color="auto" w:fill="FFFFFF"/>
        <w:spacing w:before="21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2026 - 2027</w:t>
      </w:r>
      <w:r w:rsidR="00842BAF" w:rsidRPr="00842BAF">
        <w:rPr>
          <w:rFonts w:ascii="Times New Roman" w:hAnsi="Times New Roman" w:cs="Times New Roman"/>
          <w:sz w:val="28"/>
          <w:szCs w:val="28"/>
        </w:rPr>
        <w:t xml:space="preserve"> учебном году в ДМШ № 12 им. П.И. Чайковского численность обучающихся за счет бюджетных ассигнований местных бюджетов составляет 512 чел. (в том числе обучающихся, являющихся иностранными гражданами, - 0 чел.), из них: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- по дополнительной предпрофессиональной программе в области музыкальн</w:t>
      </w:r>
      <w:r w:rsidR="002764EA">
        <w:rPr>
          <w:rFonts w:ascii="Times New Roman" w:hAnsi="Times New Roman" w:cs="Times New Roman"/>
          <w:sz w:val="28"/>
          <w:szCs w:val="28"/>
        </w:rPr>
        <w:t>ого искусства «Фортепиано» - 155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- по дополнительной предпрофессиональной программе в области музыкального искус</w:t>
      </w:r>
      <w:r w:rsidR="002764EA">
        <w:rPr>
          <w:rFonts w:ascii="Times New Roman" w:hAnsi="Times New Roman" w:cs="Times New Roman"/>
          <w:sz w:val="28"/>
          <w:szCs w:val="28"/>
        </w:rPr>
        <w:t>ства «Струнные инструменты» - 46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- по дополнительной предпрофессиональной программе в области музыкального искусс</w:t>
      </w:r>
      <w:r w:rsidR="002764EA">
        <w:rPr>
          <w:rFonts w:ascii="Times New Roman" w:hAnsi="Times New Roman" w:cs="Times New Roman"/>
          <w:sz w:val="28"/>
          <w:szCs w:val="28"/>
        </w:rPr>
        <w:t>тва «Народные инструменты» - 108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- по дополнительной предпрофессиональной программе в области музыкального искусства «Дух</w:t>
      </w:r>
      <w:r w:rsidR="002764EA">
        <w:rPr>
          <w:rFonts w:ascii="Times New Roman" w:hAnsi="Times New Roman" w:cs="Times New Roman"/>
          <w:sz w:val="28"/>
          <w:szCs w:val="28"/>
        </w:rPr>
        <w:t>овые и ударные инструменты» - 70</w:t>
      </w:r>
      <w:bookmarkStart w:id="0" w:name="_GoBack"/>
      <w:bookmarkEnd w:id="0"/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 xml:space="preserve">- по дополнительным </w:t>
      </w:r>
      <w:r>
        <w:rPr>
          <w:rFonts w:ascii="Times New Roman" w:hAnsi="Times New Roman" w:cs="Times New Roman"/>
          <w:sz w:val="28"/>
          <w:szCs w:val="28"/>
        </w:rPr>
        <w:t>общеразвивающим программам - 133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Численность обучающихся по договорам об образовании, заключаемых при приеме на обучение за счет средств физического лица (далее – по договор об оказании платных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услуг) – 84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(в том числе обучающихся, являющихся иностранными гражданами, - 0 чел.)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>Общ</w:t>
      </w:r>
      <w:r w:rsidR="00241AB1">
        <w:rPr>
          <w:rFonts w:ascii="Times New Roman" w:hAnsi="Times New Roman" w:cs="Times New Roman"/>
          <w:sz w:val="28"/>
          <w:szCs w:val="28"/>
        </w:rPr>
        <w:t>ая численность обучающихся – 596</w:t>
      </w:r>
      <w:r w:rsidRPr="00842BAF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842BAF" w:rsidRDefault="00842BAF" w:rsidP="00842BAF">
      <w:pPr>
        <w:shd w:val="clear" w:color="auto" w:fill="FFFFFF"/>
        <w:spacing w:before="210" w:after="0"/>
        <w:jc w:val="both"/>
        <w:rPr>
          <w:rFonts w:ascii="Times New Roman" w:hAnsi="Times New Roman" w:cs="Times New Roman"/>
          <w:sz w:val="28"/>
          <w:szCs w:val="28"/>
        </w:rPr>
      </w:pPr>
      <w:r w:rsidRPr="00842BAF">
        <w:rPr>
          <w:rFonts w:ascii="Times New Roman" w:hAnsi="Times New Roman" w:cs="Times New Roman"/>
          <w:sz w:val="28"/>
          <w:szCs w:val="28"/>
        </w:rPr>
        <w:t xml:space="preserve">Обучение в школе осуществляется на русском языке. </w:t>
      </w:r>
    </w:p>
    <w:p w:rsidR="00E075D1" w:rsidRPr="00842BAF" w:rsidRDefault="00842BAF" w:rsidP="00EE246C">
      <w:pPr>
        <w:shd w:val="clear" w:color="auto" w:fill="FFFFFF"/>
        <w:spacing w:before="210" w:after="0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842BAF">
        <w:rPr>
          <w:rFonts w:ascii="Times New Roman" w:hAnsi="Times New Roman" w:cs="Times New Roman"/>
          <w:sz w:val="28"/>
          <w:szCs w:val="28"/>
        </w:rPr>
        <w:t>При реализации образовательных программ возможно использование электронного обучения и дистанционных образовательных технологий.</w:t>
      </w:r>
    </w:p>
    <w:p w:rsidR="00E4650C" w:rsidRPr="00842BAF" w:rsidRDefault="00E4650C">
      <w:pPr>
        <w:rPr>
          <w:rFonts w:ascii="Times New Roman" w:hAnsi="Times New Roman" w:cs="Times New Roman"/>
          <w:sz w:val="28"/>
          <w:szCs w:val="28"/>
        </w:rPr>
      </w:pPr>
    </w:p>
    <w:sectPr w:rsidR="00E4650C" w:rsidRPr="00842BAF" w:rsidSect="00842BA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D1"/>
    <w:rsid w:val="00241AB1"/>
    <w:rsid w:val="002764EA"/>
    <w:rsid w:val="007C4EB8"/>
    <w:rsid w:val="007D0351"/>
    <w:rsid w:val="00842BAF"/>
    <w:rsid w:val="008B6314"/>
    <w:rsid w:val="00960026"/>
    <w:rsid w:val="00E075D1"/>
    <w:rsid w:val="00E4650C"/>
    <w:rsid w:val="00EE246C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ABDF"/>
  <w15:docId w15:val="{F9D13943-A2C5-415E-9A74-D6C727C9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 Тимофеева</cp:lastModifiedBy>
  <cp:revision>3</cp:revision>
  <dcterms:created xsi:type="dcterms:W3CDTF">2026-09-25T07:25:00Z</dcterms:created>
  <dcterms:modified xsi:type="dcterms:W3CDTF">2026-09-25T07:26:00Z</dcterms:modified>
</cp:coreProperties>
</file>