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36" w:rsidRPr="00881520" w:rsidRDefault="00887D36" w:rsidP="00887D36">
      <w:pPr>
        <w:pStyle w:val="6"/>
        <w:spacing w:before="0"/>
        <w:ind w:right="106"/>
        <w:jc w:val="right"/>
        <w:rPr>
          <w:rFonts w:ascii="Times New Roman" w:hAnsi="Times New Roman"/>
          <w:i w:val="0"/>
          <w:color w:val="auto"/>
        </w:rPr>
      </w:pPr>
      <w:r w:rsidRPr="00881520">
        <w:rPr>
          <w:rFonts w:ascii="Times New Roman" w:hAnsi="Times New Roman"/>
          <w:i w:val="0"/>
          <w:color w:val="auto"/>
        </w:rPr>
        <w:t>УТВЕРЖДЕНО</w:t>
      </w:r>
    </w:p>
    <w:p w:rsidR="00887D36" w:rsidRPr="00881520" w:rsidRDefault="00887D36" w:rsidP="00887D36">
      <w:pPr>
        <w:ind w:right="106"/>
        <w:jc w:val="right"/>
      </w:pPr>
    </w:p>
    <w:p w:rsidR="00887D36" w:rsidRPr="00881520" w:rsidRDefault="00887D36" w:rsidP="00887D36">
      <w:pPr>
        <w:ind w:right="106"/>
        <w:jc w:val="right"/>
      </w:pPr>
      <w:r w:rsidRPr="00881520">
        <w:t>Директор</w:t>
      </w:r>
    </w:p>
    <w:p w:rsidR="00887D36" w:rsidRPr="00881520" w:rsidRDefault="00887D36" w:rsidP="00887D36">
      <w:pPr>
        <w:ind w:right="106"/>
        <w:jc w:val="right"/>
      </w:pPr>
      <w:r w:rsidRPr="00881520">
        <w:t xml:space="preserve">МБУ ДО «ДМШ № 12 </w:t>
      </w:r>
    </w:p>
    <w:p w:rsidR="00887D36" w:rsidRPr="00881520" w:rsidRDefault="00887D36" w:rsidP="00887D36">
      <w:pPr>
        <w:ind w:right="106"/>
        <w:jc w:val="right"/>
      </w:pPr>
      <w:r w:rsidRPr="00881520">
        <w:t>им. П.И. Чайковского»</w:t>
      </w:r>
    </w:p>
    <w:p w:rsidR="00887D36" w:rsidRPr="00881520" w:rsidRDefault="00887D36" w:rsidP="00887D36">
      <w:pPr>
        <w:pStyle w:val="6"/>
        <w:ind w:right="106"/>
        <w:jc w:val="right"/>
        <w:rPr>
          <w:rFonts w:ascii="Times New Roman" w:hAnsi="Times New Roman"/>
          <w:i w:val="0"/>
          <w:color w:val="auto"/>
        </w:rPr>
      </w:pPr>
      <w:r w:rsidRPr="00881520">
        <w:rPr>
          <w:rFonts w:ascii="Times New Roman" w:hAnsi="Times New Roman"/>
          <w:i w:val="0"/>
          <w:color w:val="auto"/>
        </w:rPr>
        <w:t>____________О.К. Гурьянова</w:t>
      </w:r>
    </w:p>
    <w:p w:rsidR="00887D36" w:rsidRPr="00881520" w:rsidRDefault="00887D36" w:rsidP="00887D36">
      <w:pPr>
        <w:spacing w:line="360" w:lineRule="auto"/>
        <w:ind w:right="106"/>
        <w:jc w:val="right"/>
      </w:pPr>
    </w:p>
    <w:p w:rsidR="00887D36" w:rsidRDefault="00887D36" w:rsidP="00887D36">
      <w:pPr>
        <w:spacing w:line="240" w:lineRule="atLeast"/>
        <w:ind w:left="5670"/>
        <w:jc w:val="right"/>
        <w:rPr>
          <w:bCs/>
        </w:rPr>
      </w:pPr>
      <w:r>
        <w:t>Приказ № 31</w:t>
      </w:r>
      <w:r w:rsidRPr="00F617B0">
        <w:t xml:space="preserve"> от «</w:t>
      </w:r>
      <w:r>
        <w:rPr>
          <w:u w:val="single"/>
        </w:rPr>
        <w:t>02</w:t>
      </w:r>
      <w:r w:rsidRPr="00F617B0">
        <w:t xml:space="preserve">» </w:t>
      </w:r>
      <w:r>
        <w:rPr>
          <w:u w:val="single"/>
        </w:rPr>
        <w:t>февраля</w:t>
      </w:r>
      <w:r w:rsidRPr="00F617B0">
        <w:t xml:space="preserve"> 20</w:t>
      </w:r>
      <w:r>
        <w:rPr>
          <w:u w:val="single"/>
        </w:rPr>
        <w:t>17</w:t>
      </w:r>
      <w:r w:rsidRPr="00F617B0">
        <w:rPr>
          <w:u w:val="single"/>
        </w:rPr>
        <w:t xml:space="preserve"> </w:t>
      </w:r>
      <w:r w:rsidRPr="00F617B0">
        <w:t>г</w:t>
      </w:r>
      <w:r w:rsidRPr="00F617B0">
        <w:rPr>
          <w:b/>
        </w:rPr>
        <w:t>.</w:t>
      </w:r>
    </w:p>
    <w:p w:rsidR="00887D36" w:rsidRDefault="00887D36" w:rsidP="002450EF">
      <w:pPr>
        <w:spacing w:line="240" w:lineRule="atLeast"/>
        <w:ind w:left="5670"/>
        <w:jc w:val="right"/>
        <w:rPr>
          <w:bCs/>
        </w:rPr>
      </w:pPr>
    </w:p>
    <w:p w:rsidR="00FC230B" w:rsidRDefault="00FC230B" w:rsidP="00FC230B">
      <w:pPr>
        <w:spacing w:line="240" w:lineRule="atLeast"/>
        <w:jc w:val="both"/>
        <w:rPr>
          <w:b/>
          <w:bCs/>
          <w:sz w:val="28"/>
          <w:szCs w:val="28"/>
        </w:rPr>
      </w:pPr>
    </w:p>
    <w:p w:rsidR="00FC230B" w:rsidRPr="00FC230B" w:rsidRDefault="00FC230B" w:rsidP="00FC230B">
      <w:pPr>
        <w:spacing w:line="240" w:lineRule="atLeast"/>
        <w:jc w:val="center"/>
        <w:rPr>
          <w:b/>
          <w:bCs/>
          <w:sz w:val="28"/>
          <w:szCs w:val="28"/>
        </w:rPr>
      </w:pPr>
      <w:r w:rsidRPr="00FC230B">
        <w:rPr>
          <w:b/>
          <w:bCs/>
          <w:sz w:val="28"/>
          <w:szCs w:val="28"/>
        </w:rPr>
        <w:t>ПОЛОЖЕНИЕ</w:t>
      </w:r>
    </w:p>
    <w:p w:rsidR="00FC230B" w:rsidRDefault="00FC230B" w:rsidP="00FC230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сообщении отдельными категориями лиц о получении подарка,</w:t>
      </w:r>
    </w:p>
    <w:p w:rsidR="00FC230B" w:rsidRDefault="00FC230B" w:rsidP="00FC230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его сдаче и оценке, реализации (выкупе) и зачислении средств,</w:t>
      </w:r>
    </w:p>
    <w:p w:rsidR="00FC230B" w:rsidRDefault="00FC230B" w:rsidP="00FC230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вырученных от его реализации</w:t>
      </w:r>
    </w:p>
    <w:p w:rsidR="00FC230B" w:rsidRDefault="00FC230B" w:rsidP="00FC230B">
      <w:pPr>
        <w:spacing w:line="24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C230B" w:rsidRPr="00FC230B" w:rsidRDefault="00FC230B" w:rsidP="00FC230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сообщения работников муниципального учреждения дополнительного образования </w:t>
      </w:r>
      <w:r w:rsidRPr="00FC230B">
        <w:rPr>
          <w:b/>
          <w:sz w:val="28"/>
          <w:szCs w:val="28"/>
        </w:rPr>
        <w:t>«Детская музыкальная школа № 12 имени П.И. Чайковского»</w:t>
      </w:r>
      <w:r>
        <w:rPr>
          <w:sz w:val="28"/>
          <w:szCs w:val="28"/>
        </w:rPr>
        <w:t xml:space="preserve">, </w:t>
      </w:r>
      <w:r w:rsidRPr="00FC230B">
        <w:rPr>
          <w:sz w:val="28"/>
          <w:szCs w:val="28"/>
        </w:rPr>
        <w:t>подведомственного администрации города Нижнего Новгорода, (далее - организация), в том числе и руководителя организации о получении ими в связи с их должностным положением или в связи с исполнением ими служебных (должностных) обязанностей подарка, его сдачи и оценки, реализации (выкупа) и зачисления средств, вырученных от его реализации.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 Для целей настоящего положения используемые понятия означают следующее: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 «подарок» - подарок, полученный в связи с протокольными мероприятиями, служебными командировками и другими официальными мероприятиями работником организации, в том числе и руководителем организации (далее - работник) при проведении такого мероприятия по месту исполнения должностных обязанностей или по месту нахождения организации, в которой одаряемый осуществляет трудовую деятельность, а также вне его от дарителя (дарителей), который осуществляет дарение исходя из должностного положения одаряемого или в связи с исполнением им должностных обязанностей;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б) «получение подарка в связи с должностным положением или в связи с исполнением должностных обязанностей» - получение подарка работником в связи с протокольными мероприятиями, служебными командировками и другими официальными мероприятиями, участие в которых связано с исполнением им своих должностных обязанностей, определенных в должностной инструкции.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Не признаются подарком: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канцелярские изделия (за исключением ювелирных изделий, изделий золотых или серебряных дел мастеров и их  части 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других официальных мероприятий предоставлены каждому участнику </w:t>
      </w:r>
      <w:r>
        <w:rPr>
          <w:sz w:val="28"/>
          <w:szCs w:val="28"/>
        </w:rPr>
        <w:lastRenderedPageBreak/>
        <w:t>указанных мероприятий в целях исполнения им своих должностных обязанностей, определенных в должностной инструкции;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б) цветы открытого грунта и закрытого грунта (срезанные и в горшках);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в) скоропортящиеся и особо скоропортящиеся пищевые продукты;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г) ценные подарки, которые вручены в качестве поощрения (награды) работникам организации от имени государственного (муниципального) органа или организации, в которой он осуществляет трудовую деятельность.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 Работники обязаны в порядке, предусмотренном пунктом 6 настоящего положения, уведомлять о всех случаях получения ими подарков.</w:t>
      </w:r>
    </w:p>
    <w:p w:rsidR="00FC230B" w:rsidRDefault="00FC230B" w:rsidP="00FC2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В организации полномочия по приему подарков, по</w:t>
      </w:r>
      <w:r w:rsidR="00050166">
        <w:rPr>
          <w:sz w:val="28"/>
          <w:szCs w:val="28"/>
        </w:rPr>
        <w:t>лученных работниками организации</w:t>
      </w:r>
      <w:r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</w:t>
      </w:r>
      <w:r w:rsidR="00A0377E">
        <w:rPr>
          <w:sz w:val="28"/>
          <w:szCs w:val="28"/>
        </w:rPr>
        <w:t xml:space="preserve">заместителя директора по административно-хозяйственной части </w:t>
      </w:r>
      <w:r>
        <w:rPr>
          <w:sz w:val="28"/>
          <w:szCs w:val="28"/>
        </w:rPr>
        <w:t xml:space="preserve">(далее – </w:t>
      </w:r>
      <w:r w:rsidRPr="00A0377E">
        <w:rPr>
          <w:sz w:val="28"/>
          <w:szCs w:val="28"/>
        </w:rPr>
        <w:t>уполномоченное</w:t>
      </w:r>
      <w:r w:rsidR="00A0377E">
        <w:rPr>
          <w:sz w:val="28"/>
          <w:szCs w:val="28"/>
        </w:rPr>
        <w:t xml:space="preserve"> лицо</w:t>
      </w:r>
      <w:r>
        <w:rPr>
          <w:sz w:val="28"/>
          <w:szCs w:val="28"/>
        </w:rPr>
        <w:t>).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 Уведомление о получении подарка (далее – уведомление) согласно приложению № 1 к настоящему положению представляется не позднее 3-х рабочих дней после получения подарка и (или) завершения мероприятий, указанных в пункте 2 настоящего положения (прибытия работников на место осуществления трудовой деятельно</w:t>
      </w:r>
      <w:r w:rsidR="00A0377E">
        <w:rPr>
          <w:sz w:val="28"/>
          <w:szCs w:val="28"/>
        </w:rPr>
        <w:t>сти), уполномоченному лицу</w:t>
      </w:r>
      <w:r>
        <w:rPr>
          <w:sz w:val="28"/>
          <w:szCs w:val="28"/>
        </w:rPr>
        <w:t>.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подлежит регистрации в журнале регистрации уведомлений согласно приложению № 2 к настоящему положению, который должен быть прошит и пронумерован, скреплен печатью организации.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составляется в 2-х экземплярах, один из которых возвращается заявителю с отметкой о регистрации, другой экземпляр направляется в комиссию по поступлению и выбытию активов организации (далее – комиссия).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7. Подарок, стоимость которого подтверждается прилагаемыми к нему документами и не превышает 3-х тыс. рублей, полученный рабо</w:t>
      </w:r>
      <w:r w:rsidR="00A0377E">
        <w:rPr>
          <w:sz w:val="28"/>
          <w:szCs w:val="28"/>
        </w:rPr>
        <w:t>тником, не подлежит передаче им уполномоченному лицу</w:t>
      </w:r>
      <w:r>
        <w:rPr>
          <w:sz w:val="28"/>
          <w:szCs w:val="28"/>
        </w:rPr>
        <w:t xml:space="preserve">. 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Подарок, стоимость которого подтверждается прилагаемыми к </w:t>
      </w:r>
      <w:r w:rsidR="00B67A3C">
        <w:rPr>
          <w:sz w:val="28"/>
          <w:szCs w:val="28"/>
        </w:rPr>
        <w:t>нему документами и превышает 3-и</w:t>
      </w:r>
      <w:r>
        <w:rPr>
          <w:sz w:val="28"/>
          <w:szCs w:val="28"/>
        </w:rPr>
        <w:t xml:space="preserve"> тыс. рублей либо стоимость которого одаряемому неизвестна, полученный работником, подлежит передаче им по акту приема-передачи согласно приложению № 3 к настоящему положению не позднее 5-и рабочих дней со дня регистрации уведомления </w:t>
      </w:r>
      <w:r w:rsidR="00B67A3C">
        <w:rPr>
          <w:sz w:val="28"/>
          <w:szCs w:val="28"/>
        </w:rPr>
        <w:t>уполномоченным</w:t>
      </w:r>
      <w:r w:rsidR="008D0701" w:rsidRPr="008D0701">
        <w:rPr>
          <w:sz w:val="28"/>
          <w:szCs w:val="28"/>
        </w:rPr>
        <w:t xml:space="preserve"> </w:t>
      </w:r>
      <w:r w:rsidRPr="008D0701">
        <w:rPr>
          <w:sz w:val="28"/>
          <w:szCs w:val="28"/>
        </w:rPr>
        <w:t>лиц</w:t>
      </w:r>
      <w:r w:rsidR="00B67A3C">
        <w:rPr>
          <w:sz w:val="28"/>
          <w:szCs w:val="28"/>
        </w:rPr>
        <w:t>ом</w:t>
      </w:r>
      <w:r w:rsidRPr="008D070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принимает его на хранение. </w:t>
      </w:r>
    </w:p>
    <w:p w:rsidR="00FC230B" w:rsidRDefault="00FC230B" w:rsidP="00FC230B">
      <w:pPr>
        <w:spacing w:line="24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документов, подтверждающих стоимость подарка, определение его стоимости в целях принятия к бухгалтерскому учету в порядке, установленном законодательством Российской Федерации, осуществляется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</w:t>
      </w:r>
    </w:p>
    <w:p w:rsidR="00FC230B" w:rsidRDefault="00FC230B" w:rsidP="00FC230B">
      <w:pPr>
        <w:adjustRightInd w:val="0"/>
        <w:spacing w:line="27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FC230B" w:rsidRDefault="00FC230B" w:rsidP="00FC230B">
      <w:pPr>
        <w:adjustRightInd w:val="0"/>
        <w:spacing w:line="27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невозможности определения рыночной стоимости подарка комиссией, в том числе с привлечением экспертов, организация обеспечивает проведение оценки рыночной стоимости подарка в соответствии с Федеральным законом от 29.07.1998 № 135-ФЗ «Об оценочной деятельности в Российской Федерации».</w:t>
      </w:r>
    </w:p>
    <w:p w:rsidR="00FC230B" w:rsidRDefault="00FC230B" w:rsidP="00FC230B">
      <w:pPr>
        <w:spacing w:line="278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</w:t>
      </w:r>
      <w:r w:rsidR="00F576EC">
        <w:rPr>
          <w:sz w:val="28"/>
          <w:szCs w:val="28"/>
        </w:rPr>
        <w:t>дарка несет работник, получивший</w:t>
      </w:r>
      <w:r>
        <w:rPr>
          <w:sz w:val="28"/>
          <w:szCs w:val="28"/>
        </w:rPr>
        <w:t xml:space="preserve"> подарок.</w:t>
      </w:r>
    </w:p>
    <w:p w:rsidR="00FC230B" w:rsidRDefault="00FC230B" w:rsidP="00FC230B">
      <w:pPr>
        <w:spacing w:line="24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Акт приема-передачи составляется в 3-х экземплярах, один из которых возвращается лицу, сдавшему  подарок, другой экземпляр остается у </w:t>
      </w:r>
      <w:r w:rsidR="00EF5F09" w:rsidRPr="00EF5F09">
        <w:rPr>
          <w:sz w:val="28"/>
          <w:szCs w:val="28"/>
        </w:rPr>
        <w:t xml:space="preserve">уполномоченного </w:t>
      </w:r>
      <w:r w:rsidRPr="00EF5F09">
        <w:rPr>
          <w:sz w:val="28"/>
          <w:szCs w:val="28"/>
        </w:rPr>
        <w:t>лица</w:t>
      </w:r>
      <w:r>
        <w:rPr>
          <w:sz w:val="28"/>
          <w:szCs w:val="28"/>
        </w:rPr>
        <w:t xml:space="preserve">, третий экземпляр направляется в </w:t>
      </w:r>
      <w:r w:rsidR="00050166">
        <w:rPr>
          <w:sz w:val="28"/>
          <w:szCs w:val="28"/>
        </w:rPr>
        <w:t>бухгалтерию организации.</w:t>
      </w:r>
    </w:p>
    <w:p w:rsidR="00FC230B" w:rsidRDefault="00FC230B" w:rsidP="00FC230B">
      <w:pPr>
        <w:adjustRightInd w:val="0"/>
        <w:spacing w:line="24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Акт приема-передачи регистрируется в Книге учета актов приема-передачи (далее - Книга учета). Книга учета должна быть пронумерована, прошнурована и скреплена печатью.</w:t>
      </w:r>
    </w:p>
    <w:p w:rsidR="00FC230B" w:rsidRDefault="00FC230B" w:rsidP="00FC230B">
      <w:pPr>
        <w:adjustRightInd w:val="0"/>
        <w:spacing w:line="24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учета хранится </w:t>
      </w:r>
      <w:r w:rsidRPr="00EF5F09">
        <w:rPr>
          <w:sz w:val="28"/>
          <w:szCs w:val="28"/>
        </w:rPr>
        <w:t xml:space="preserve">у </w:t>
      </w:r>
      <w:r w:rsidR="00EF5F09" w:rsidRPr="00EF5F09">
        <w:rPr>
          <w:sz w:val="28"/>
          <w:szCs w:val="28"/>
        </w:rPr>
        <w:t xml:space="preserve">уполномоченного </w:t>
      </w:r>
      <w:r w:rsidRPr="00EF5F09">
        <w:rPr>
          <w:sz w:val="28"/>
          <w:szCs w:val="28"/>
        </w:rPr>
        <w:t>лица.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9. Принятый на хранение подарок должен иметь инвентаризационную карточку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 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 В случае если стоимость подарка не превышает 3-х тыс. рублей, он возвращается сдавшему его работнику по акту приема-передачи, оформленному в соответствии с приложением № 3 к настоящему положению. 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работника от сданного подарка, стоимость которого была не известна, а по результатам оценки составила менее 3 тыс. рублей, данный подарок подлежит включению в реестр основных средств организации.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EF5F09">
        <w:rPr>
          <w:sz w:val="28"/>
          <w:szCs w:val="28"/>
        </w:rPr>
        <w:t xml:space="preserve">Уполномоченное </w:t>
      </w:r>
      <w:r w:rsidR="00EF5F09">
        <w:rPr>
          <w:sz w:val="28"/>
          <w:szCs w:val="28"/>
        </w:rPr>
        <w:t xml:space="preserve">лицо </w:t>
      </w:r>
      <w:r>
        <w:rPr>
          <w:sz w:val="28"/>
          <w:szCs w:val="28"/>
        </w:rPr>
        <w:t xml:space="preserve">обеспечивает включение в установленном порядке принятого к первичному бухгалтерскому учету подарка, </w:t>
      </w:r>
      <w:r w:rsidR="006E248A">
        <w:rPr>
          <w:sz w:val="28"/>
          <w:szCs w:val="28"/>
        </w:rPr>
        <w:t>стоимость которого превышает 3-и</w:t>
      </w:r>
      <w:r>
        <w:rPr>
          <w:sz w:val="28"/>
          <w:szCs w:val="28"/>
        </w:rPr>
        <w:t xml:space="preserve"> тыс. рублей, а также подарка, указанного в абзаце втором пункта 10 настоящего положения, в реестр основных средств организации.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12. Работник, сдавший подарок, может его выкупить в случае, если не позднее мес</w:t>
      </w:r>
      <w:r w:rsidR="00A0377E">
        <w:rPr>
          <w:sz w:val="28"/>
          <w:szCs w:val="28"/>
        </w:rPr>
        <w:t>яца со дня сдачи подарка направи</w:t>
      </w:r>
      <w:r>
        <w:rPr>
          <w:sz w:val="28"/>
          <w:szCs w:val="28"/>
        </w:rPr>
        <w:t xml:space="preserve">т соответствующее заявление на </w:t>
      </w:r>
      <w:r w:rsidRPr="00B07DFA">
        <w:rPr>
          <w:sz w:val="28"/>
          <w:szCs w:val="28"/>
        </w:rPr>
        <w:t>имя</w:t>
      </w:r>
      <w:r w:rsidR="00B07DFA">
        <w:rPr>
          <w:sz w:val="28"/>
          <w:szCs w:val="28"/>
        </w:rPr>
        <w:t xml:space="preserve"> руководителя организации</w:t>
      </w:r>
      <w:r>
        <w:rPr>
          <w:sz w:val="28"/>
          <w:szCs w:val="28"/>
        </w:rPr>
        <w:t>.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  <w:lang w:val="en-US"/>
        </w:rPr>
        <w:t> </w:t>
      </w:r>
      <w:r w:rsidRPr="00B07DFA">
        <w:rPr>
          <w:sz w:val="28"/>
          <w:szCs w:val="28"/>
        </w:rPr>
        <w:t xml:space="preserve">Уполномоченное </w:t>
      </w:r>
      <w:r w:rsidR="00B07DFA">
        <w:rPr>
          <w:sz w:val="28"/>
          <w:szCs w:val="28"/>
        </w:rPr>
        <w:t xml:space="preserve">лицо </w:t>
      </w:r>
      <w:r>
        <w:rPr>
          <w:sz w:val="28"/>
          <w:szCs w:val="28"/>
        </w:rPr>
        <w:t>в течение 3-х месяцев после поступления за</w:t>
      </w:r>
      <w:r w:rsidR="00AF14E0">
        <w:rPr>
          <w:sz w:val="28"/>
          <w:szCs w:val="28"/>
        </w:rPr>
        <w:t xml:space="preserve">явления, указанного в пункте 12 </w:t>
      </w:r>
      <w:r>
        <w:rPr>
          <w:sz w:val="28"/>
          <w:szCs w:val="28"/>
        </w:rPr>
        <w:t xml:space="preserve">настоящего положения, организует в соответствии с Федеральным законом от 29.07.1998 № 135-ФЗ «Об оценочной деятельности в Российской Федерации» оценку рыночной стоимости подарка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стоимости, а в случае отказа от выкупа подарка – возмещает расходы организации на проведение оценки. 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Подарок, в отношении которого не поступило заявление, указанное в пункте 12 настоящего положения, может использоваться организацией с учетом </w:t>
      </w:r>
      <w:r>
        <w:rPr>
          <w:sz w:val="28"/>
          <w:szCs w:val="28"/>
        </w:rPr>
        <w:lastRenderedPageBreak/>
        <w:t>заключения комиссии о степени полезности подарка для обеспечения деятельности организации.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работника заявление, указанное в пункте 12 настоящего положения, либо в случае отказа указанных лиц от его выкупа подарок, изготовленный из драгоценных металлов и (или) драгоценных камней, подлежит передаче организацией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15. Руководителем организации принимается решение о реализации подарка и проведении оценки его стоимости для реализации (выкупа) в соответствии с Федеральным законом от 29.07.1998 № 135-ФЗ «Об оценочной деятельности в Российской Федерации» в случае нецелесообразности использования подарка организацией для обеспечения ее деятельности.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16. Реализация подарка осуществляется в порядке, предусмотренном законодательством Российской Федерации.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если подарок не выкуплен или не реализован, руководителем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C230B" w:rsidRDefault="00FC230B" w:rsidP="00FC230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18. 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FC230B" w:rsidRPr="007530CA" w:rsidRDefault="00FC230B" w:rsidP="00AF14E0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530CA">
        <w:rPr>
          <w:szCs w:val="28"/>
        </w:rPr>
        <w:lastRenderedPageBreak/>
        <w:t>Приложение № 1</w:t>
      </w:r>
    </w:p>
    <w:p w:rsidR="00AF14E0" w:rsidRDefault="00FC230B" w:rsidP="00AF14E0">
      <w:pPr>
        <w:spacing w:line="240" w:lineRule="atLeast"/>
        <w:jc w:val="right"/>
      </w:pPr>
      <w:r>
        <w:rPr>
          <w:szCs w:val="28"/>
        </w:rPr>
        <w:t xml:space="preserve">к </w:t>
      </w:r>
      <w:r w:rsidR="00AF14E0">
        <w:rPr>
          <w:szCs w:val="28"/>
        </w:rPr>
        <w:t>П</w:t>
      </w:r>
      <w:r>
        <w:rPr>
          <w:bCs/>
          <w:szCs w:val="28"/>
        </w:rPr>
        <w:t>оложению</w:t>
      </w:r>
      <w:r w:rsidR="00AF14E0" w:rsidRPr="00AF14E0">
        <w:rPr>
          <w:sz w:val="28"/>
          <w:szCs w:val="28"/>
        </w:rPr>
        <w:t xml:space="preserve"> </w:t>
      </w:r>
      <w:r w:rsidR="00AF14E0" w:rsidRPr="00AF14E0">
        <w:t>о сообщении</w:t>
      </w:r>
    </w:p>
    <w:p w:rsidR="00AF14E0" w:rsidRDefault="00AF14E0" w:rsidP="00AF14E0">
      <w:pPr>
        <w:spacing w:line="240" w:lineRule="atLeast"/>
        <w:jc w:val="right"/>
      </w:pPr>
      <w:r w:rsidRPr="00AF14E0">
        <w:t xml:space="preserve"> отдельными категориями лиц</w:t>
      </w:r>
    </w:p>
    <w:p w:rsidR="00AF14E0" w:rsidRDefault="00AF14E0" w:rsidP="00AF14E0">
      <w:pPr>
        <w:spacing w:line="240" w:lineRule="atLeast"/>
        <w:jc w:val="right"/>
      </w:pPr>
      <w:r w:rsidRPr="00AF14E0">
        <w:t xml:space="preserve"> о получении подарка,</w:t>
      </w:r>
      <w:r>
        <w:t xml:space="preserve"> </w:t>
      </w:r>
      <w:r w:rsidRPr="00AF14E0">
        <w:t>его сдаче</w:t>
      </w:r>
    </w:p>
    <w:p w:rsidR="00AF14E0" w:rsidRDefault="00AF14E0" w:rsidP="00AF14E0">
      <w:pPr>
        <w:spacing w:line="240" w:lineRule="atLeast"/>
        <w:jc w:val="right"/>
      </w:pPr>
      <w:r w:rsidRPr="00AF14E0">
        <w:t>и оценке, реализации (выкупе)</w:t>
      </w:r>
    </w:p>
    <w:p w:rsidR="00AF14E0" w:rsidRPr="00AF14E0" w:rsidRDefault="00AF14E0" w:rsidP="00AF14E0">
      <w:pPr>
        <w:spacing w:line="240" w:lineRule="atLeast"/>
        <w:jc w:val="right"/>
      </w:pPr>
      <w:r w:rsidRPr="00AF14E0">
        <w:t>и зачислении средств,</w:t>
      </w:r>
    </w:p>
    <w:p w:rsidR="00AF14E0" w:rsidRPr="00AF14E0" w:rsidRDefault="00AF14E0" w:rsidP="00AF14E0">
      <w:pPr>
        <w:spacing w:line="240" w:lineRule="atLeast"/>
        <w:jc w:val="right"/>
      </w:pPr>
      <w:r w:rsidRPr="00AF14E0">
        <w:t>вырученных от его реализации</w:t>
      </w:r>
    </w:p>
    <w:p w:rsidR="00FC230B" w:rsidRDefault="00FC230B" w:rsidP="00FC230B">
      <w:pPr>
        <w:ind w:left="4395"/>
        <w:rPr>
          <w:bCs/>
          <w:szCs w:val="28"/>
        </w:rPr>
      </w:pPr>
    </w:p>
    <w:p w:rsidR="00FC230B" w:rsidRDefault="00FC230B" w:rsidP="00FC230B">
      <w:pPr>
        <w:spacing w:line="240" w:lineRule="atLeast"/>
        <w:ind w:left="4395"/>
      </w:pPr>
    </w:p>
    <w:p w:rsidR="00FC230B" w:rsidRDefault="00FC230B" w:rsidP="00FC230B">
      <w:pPr>
        <w:adjustRightInd w:val="0"/>
        <w:ind w:left="4395"/>
        <w:rPr>
          <w:szCs w:val="28"/>
        </w:rPr>
      </w:pPr>
    </w:p>
    <w:p w:rsidR="00FC230B" w:rsidRPr="00AF14E0" w:rsidRDefault="00AF14E0" w:rsidP="00FC230B">
      <w:pPr>
        <w:ind w:left="4395"/>
        <w:rPr>
          <w:sz w:val="28"/>
          <w:szCs w:val="28"/>
        </w:rPr>
      </w:pPr>
      <w:r w:rsidRPr="00AF14E0">
        <w:rPr>
          <w:sz w:val="28"/>
          <w:szCs w:val="28"/>
        </w:rPr>
        <w:t xml:space="preserve">Директору </w:t>
      </w:r>
      <w:r w:rsidR="00FC230B" w:rsidRPr="00AF14E0">
        <w:rPr>
          <w:sz w:val="28"/>
          <w:szCs w:val="28"/>
        </w:rPr>
        <w:t>муниципального</w:t>
      </w:r>
      <w:r w:rsidRPr="00AF14E0">
        <w:rPr>
          <w:sz w:val="28"/>
          <w:szCs w:val="28"/>
        </w:rPr>
        <w:t xml:space="preserve"> бюджетного</w:t>
      </w:r>
      <w:r w:rsidR="00FC230B" w:rsidRPr="00AF14E0">
        <w:rPr>
          <w:sz w:val="28"/>
          <w:szCs w:val="28"/>
        </w:rPr>
        <w:t xml:space="preserve"> </w:t>
      </w:r>
    </w:p>
    <w:p w:rsidR="00AF14E0" w:rsidRPr="00AF14E0" w:rsidRDefault="00AF14E0" w:rsidP="00FC230B">
      <w:pPr>
        <w:adjustRightInd w:val="0"/>
        <w:ind w:left="4395"/>
        <w:rPr>
          <w:sz w:val="28"/>
          <w:szCs w:val="28"/>
        </w:rPr>
      </w:pPr>
      <w:r w:rsidRPr="00AF14E0">
        <w:rPr>
          <w:sz w:val="28"/>
          <w:szCs w:val="28"/>
        </w:rPr>
        <w:t>у</w:t>
      </w:r>
      <w:r w:rsidR="00FC230B" w:rsidRPr="00AF14E0">
        <w:rPr>
          <w:sz w:val="28"/>
          <w:szCs w:val="28"/>
        </w:rPr>
        <w:t>чреждения</w:t>
      </w:r>
      <w:r w:rsidRPr="00AF14E0">
        <w:rPr>
          <w:sz w:val="28"/>
          <w:szCs w:val="28"/>
        </w:rPr>
        <w:t xml:space="preserve"> дополнительного образования</w:t>
      </w:r>
    </w:p>
    <w:p w:rsidR="00AF14E0" w:rsidRPr="00AF14E0" w:rsidRDefault="00AF14E0" w:rsidP="00FC230B">
      <w:pPr>
        <w:adjustRightInd w:val="0"/>
        <w:ind w:left="4395"/>
        <w:rPr>
          <w:sz w:val="28"/>
          <w:szCs w:val="28"/>
        </w:rPr>
      </w:pPr>
      <w:r w:rsidRPr="00AF14E0">
        <w:rPr>
          <w:sz w:val="28"/>
          <w:szCs w:val="28"/>
        </w:rPr>
        <w:t>«Детская музыкальная школа № 12</w:t>
      </w:r>
    </w:p>
    <w:p w:rsidR="00FC230B" w:rsidRPr="00AF14E0" w:rsidRDefault="00AF14E0" w:rsidP="00AF14E0">
      <w:pPr>
        <w:adjustRightInd w:val="0"/>
        <w:ind w:left="4395"/>
        <w:rPr>
          <w:sz w:val="28"/>
          <w:szCs w:val="28"/>
        </w:rPr>
      </w:pPr>
      <w:r w:rsidRPr="00AF14E0">
        <w:rPr>
          <w:sz w:val="28"/>
          <w:szCs w:val="28"/>
        </w:rPr>
        <w:t>имени П.И. Чайковского»</w:t>
      </w:r>
    </w:p>
    <w:p w:rsidR="00AF14E0" w:rsidRPr="00AF14E0" w:rsidRDefault="00AF14E0" w:rsidP="00AF14E0">
      <w:pPr>
        <w:adjustRightInd w:val="0"/>
        <w:ind w:left="4395"/>
        <w:rPr>
          <w:sz w:val="28"/>
          <w:szCs w:val="28"/>
        </w:rPr>
      </w:pPr>
    </w:p>
    <w:p w:rsidR="00AF14E0" w:rsidRPr="00AF14E0" w:rsidRDefault="00AF14E0" w:rsidP="00AF14E0">
      <w:pPr>
        <w:adjustRightInd w:val="0"/>
        <w:ind w:left="4395"/>
        <w:rPr>
          <w:sz w:val="28"/>
          <w:szCs w:val="28"/>
        </w:rPr>
      </w:pPr>
      <w:r w:rsidRPr="00AF14E0">
        <w:rPr>
          <w:sz w:val="28"/>
          <w:szCs w:val="28"/>
        </w:rPr>
        <w:t>О.К. Гурьяновой</w:t>
      </w:r>
    </w:p>
    <w:p w:rsidR="00FC230B" w:rsidRPr="00AF14E0" w:rsidRDefault="00FC230B" w:rsidP="00FC230B">
      <w:pPr>
        <w:adjustRightInd w:val="0"/>
        <w:ind w:left="4395"/>
        <w:rPr>
          <w:sz w:val="28"/>
          <w:szCs w:val="28"/>
        </w:rPr>
      </w:pPr>
    </w:p>
    <w:p w:rsidR="00FC230B" w:rsidRDefault="00FC230B" w:rsidP="00FC230B">
      <w:pPr>
        <w:adjustRightInd w:val="0"/>
        <w:ind w:left="4395"/>
      </w:pPr>
      <w:r>
        <w:rPr>
          <w:szCs w:val="28"/>
        </w:rPr>
        <w:t>от ______________________________________</w:t>
      </w:r>
    </w:p>
    <w:p w:rsidR="00FC230B" w:rsidRDefault="00FC230B" w:rsidP="00FC230B">
      <w:pPr>
        <w:adjustRightInd w:val="0"/>
        <w:ind w:left="4395"/>
      </w:pPr>
      <w:r>
        <w:rPr>
          <w:szCs w:val="28"/>
        </w:rPr>
        <w:t xml:space="preserve">                                  (ФИО)</w:t>
      </w:r>
    </w:p>
    <w:p w:rsidR="00FC230B" w:rsidRDefault="00FC230B" w:rsidP="00FC230B">
      <w:pPr>
        <w:adjustRightInd w:val="0"/>
        <w:ind w:left="4395" w:hanging="29"/>
      </w:pPr>
      <w:r>
        <w:rPr>
          <w:szCs w:val="28"/>
        </w:rPr>
        <w:t>_______________________________________</w:t>
      </w:r>
    </w:p>
    <w:p w:rsidR="00FC230B" w:rsidRDefault="00AF14E0" w:rsidP="00FC230B">
      <w:pPr>
        <w:adjustRightInd w:val="0"/>
        <w:ind w:left="4395" w:firstLine="709"/>
      </w:pPr>
      <w:r>
        <w:rPr>
          <w:szCs w:val="28"/>
        </w:rPr>
        <w:t xml:space="preserve">                 </w:t>
      </w:r>
      <w:r w:rsidR="00FC230B">
        <w:rPr>
          <w:szCs w:val="28"/>
        </w:rPr>
        <w:t>(должность</w:t>
      </w:r>
      <w:r w:rsidR="00FC230B" w:rsidRPr="00AF14E0">
        <w:rPr>
          <w:szCs w:val="28"/>
        </w:rPr>
        <w:t>)</w:t>
      </w:r>
    </w:p>
    <w:p w:rsidR="00FC230B" w:rsidRDefault="00FC230B" w:rsidP="00FC230B">
      <w:pPr>
        <w:adjustRightInd w:val="0"/>
        <w:ind w:left="4140" w:hanging="29"/>
        <w:jc w:val="center"/>
      </w:pPr>
      <w:r>
        <w:rPr>
          <w:b/>
          <w:szCs w:val="28"/>
        </w:rPr>
        <w:t> </w:t>
      </w:r>
    </w:p>
    <w:p w:rsidR="00FC230B" w:rsidRDefault="00FC230B" w:rsidP="00FC230B">
      <w:pPr>
        <w:rPr>
          <w:sz w:val="26"/>
          <w:szCs w:val="26"/>
        </w:rPr>
      </w:pPr>
      <w:r w:rsidRPr="007530CA">
        <w:rPr>
          <w:b/>
          <w:sz w:val="26"/>
          <w:szCs w:val="26"/>
        </w:rPr>
        <w:t>Уведомление</w:t>
      </w:r>
      <w:r>
        <w:rPr>
          <w:sz w:val="26"/>
          <w:szCs w:val="26"/>
        </w:rPr>
        <w:t xml:space="preserve"> о получении подарка от «__» ________ 20__ г.</w:t>
      </w:r>
    </w:p>
    <w:p w:rsidR="00FC230B" w:rsidRDefault="00FC230B" w:rsidP="00FC230B"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C230B" w:rsidRDefault="00FC230B" w:rsidP="00FC230B">
      <w:pPr>
        <w:rPr>
          <w:sz w:val="26"/>
          <w:szCs w:val="26"/>
        </w:rPr>
      </w:pPr>
      <w:r>
        <w:rPr>
          <w:sz w:val="26"/>
          <w:szCs w:val="26"/>
        </w:rPr>
        <w:t>Извещаю о получении ___________________________________________________</w:t>
      </w:r>
    </w:p>
    <w:p w:rsidR="00FC230B" w:rsidRPr="00AF14E0" w:rsidRDefault="00FC230B" w:rsidP="00FC230B">
      <w:r>
        <w:rPr>
          <w:sz w:val="26"/>
          <w:szCs w:val="26"/>
        </w:rPr>
        <w:t xml:space="preserve">                                                                </w:t>
      </w:r>
      <w:r w:rsidRPr="00AF14E0">
        <w:t>(дата получения)</w:t>
      </w:r>
    </w:p>
    <w:p w:rsidR="00FC230B" w:rsidRDefault="00FC230B" w:rsidP="00FC230B">
      <w:pPr>
        <w:rPr>
          <w:sz w:val="26"/>
          <w:szCs w:val="26"/>
        </w:rPr>
      </w:pPr>
      <w:r>
        <w:rPr>
          <w:sz w:val="26"/>
          <w:szCs w:val="26"/>
        </w:rPr>
        <w:t>подарка(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на __________________________________________________________</w:t>
      </w:r>
    </w:p>
    <w:p w:rsidR="00FC230B" w:rsidRPr="00AF14E0" w:rsidRDefault="00FC230B" w:rsidP="002D22C2">
      <w:pPr>
        <w:ind w:left="1843"/>
      </w:pPr>
      <w:r w:rsidRPr="00AF14E0">
        <w:t xml:space="preserve">(наименование протокольного мероприятия, служебной командировки,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22C2">
        <w:t xml:space="preserve">                               </w:t>
      </w:r>
      <w:r w:rsidRPr="00AF14E0">
        <w:t>другого официального мероприятия, место и дата проведения)</w:t>
      </w:r>
    </w:p>
    <w:p w:rsidR="00FC230B" w:rsidRDefault="00FC230B" w:rsidP="00FC230B"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FC230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B" w:rsidRPr="002D22C2" w:rsidRDefault="00FC230B">
            <w:pPr>
              <w:widowControl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D22C2">
              <w:rPr>
                <w:sz w:val="26"/>
                <w:szCs w:val="26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B" w:rsidRPr="002D22C2" w:rsidRDefault="00FC230B">
            <w:pPr>
              <w:widowControl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D22C2">
              <w:rPr>
                <w:sz w:val="26"/>
                <w:szCs w:val="26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B" w:rsidRPr="002D22C2" w:rsidRDefault="00FC230B">
            <w:pPr>
              <w:widowControl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D22C2">
              <w:rPr>
                <w:sz w:val="26"/>
                <w:szCs w:val="26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B" w:rsidRPr="002D22C2" w:rsidRDefault="00FC230B">
            <w:pPr>
              <w:widowControl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D22C2">
              <w:rPr>
                <w:sz w:val="26"/>
                <w:szCs w:val="26"/>
                <w:lang w:eastAsia="en-US"/>
              </w:rPr>
              <w:t xml:space="preserve">Стоимость в рублях </w:t>
            </w:r>
            <w:hyperlink r:id="rId5" w:anchor="Par128" w:history="1">
              <w:r w:rsidRPr="002D22C2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&lt;*&gt;</w:t>
              </w:r>
            </w:hyperlink>
          </w:p>
        </w:tc>
      </w:tr>
      <w:tr w:rsidR="00FC230B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B" w:rsidRDefault="00FC230B">
            <w:pPr>
              <w:widowControl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  <w:p w:rsidR="00FC230B" w:rsidRDefault="00FC230B">
            <w:pPr>
              <w:widowControl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  <w:p w:rsidR="00FC230B" w:rsidRDefault="00FC230B">
            <w:pPr>
              <w:widowControl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  <w:p w:rsidR="00FC230B" w:rsidRDefault="00FC230B">
            <w:pPr>
              <w:widowControl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B" w:rsidRDefault="00FC230B">
            <w:pPr>
              <w:widowControl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B" w:rsidRDefault="00FC230B">
            <w:pPr>
              <w:widowControl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0B" w:rsidRDefault="00FC230B">
            <w:pPr>
              <w:widowControl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</w:tbl>
    <w:p w:rsidR="00FC230B" w:rsidRDefault="00FC230B" w:rsidP="00FC230B"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C230B" w:rsidRDefault="00FC230B" w:rsidP="00FC230B">
      <w:pPr>
        <w:rPr>
          <w:sz w:val="26"/>
          <w:szCs w:val="26"/>
        </w:rPr>
      </w:pPr>
      <w:r>
        <w:rPr>
          <w:sz w:val="26"/>
          <w:szCs w:val="26"/>
        </w:rPr>
        <w:t>Приложение: _____________________________________________ на _____ листах.</w:t>
      </w:r>
    </w:p>
    <w:p w:rsidR="00FC230B" w:rsidRPr="002D22C2" w:rsidRDefault="002D22C2" w:rsidP="00FC230B">
      <w:r>
        <w:t xml:space="preserve">                                          </w:t>
      </w:r>
      <w:r w:rsidR="00FC230B" w:rsidRPr="002D22C2">
        <w:t>(наименование документа)</w:t>
      </w:r>
    </w:p>
    <w:p w:rsidR="00FC230B" w:rsidRDefault="00FC230B" w:rsidP="00FC230B">
      <w:pPr>
        <w:rPr>
          <w:sz w:val="26"/>
          <w:szCs w:val="26"/>
        </w:rPr>
      </w:pPr>
      <w:r>
        <w:rPr>
          <w:sz w:val="26"/>
          <w:szCs w:val="26"/>
        </w:rPr>
        <w:t>Лицо, представившее</w:t>
      </w:r>
    </w:p>
    <w:p w:rsidR="00FC230B" w:rsidRDefault="00FC230B" w:rsidP="00FC230B">
      <w:pPr>
        <w:rPr>
          <w:sz w:val="26"/>
          <w:szCs w:val="26"/>
        </w:rPr>
      </w:pPr>
      <w:r>
        <w:rPr>
          <w:sz w:val="26"/>
          <w:szCs w:val="26"/>
        </w:rPr>
        <w:t>уведомление         _________  _______________________  "__" ____ 20__ г.</w:t>
      </w:r>
    </w:p>
    <w:p w:rsidR="00FC230B" w:rsidRPr="002D22C2" w:rsidRDefault="00FC230B" w:rsidP="00FC230B">
      <w:r>
        <w:rPr>
          <w:sz w:val="26"/>
          <w:szCs w:val="26"/>
        </w:rPr>
        <w:t xml:space="preserve">                                </w:t>
      </w:r>
      <w:r w:rsidRPr="002D22C2">
        <w:t>(подпись)    (расшифровка подписи)</w:t>
      </w:r>
    </w:p>
    <w:p w:rsidR="00FC230B" w:rsidRDefault="00FC230B" w:rsidP="00FC230B">
      <w:pPr>
        <w:rPr>
          <w:sz w:val="26"/>
          <w:szCs w:val="26"/>
        </w:rPr>
      </w:pPr>
      <w:r>
        <w:rPr>
          <w:sz w:val="26"/>
          <w:szCs w:val="26"/>
        </w:rPr>
        <w:t>Лицо, принявшее</w:t>
      </w:r>
    </w:p>
    <w:p w:rsidR="00FC230B" w:rsidRDefault="00FC230B" w:rsidP="00FC230B">
      <w:pPr>
        <w:rPr>
          <w:sz w:val="26"/>
          <w:szCs w:val="26"/>
        </w:rPr>
      </w:pPr>
      <w:r>
        <w:rPr>
          <w:sz w:val="26"/>
          <w:szCs w:val="26"/>
        </w:rPr>
        <w:t>уведомление         _________  _______________________  "__" ____ 20__ г.</w:t>
      </w:r>
    </w:p>
    <w:p w:rsidR="00FC230B" w:rsidRPr="002D22C2" w:rsidRDefault="00FC230B" w:rsidP="00FC230B">
      <w:r>
        <w:rPr>
          <w:sz w:val="26"/>
          <w:szCs w:val="26"/>
        </w:rPr>
        <w:t xml:space="preserve">                                </w:t>
      </w:r>
      <w:r w:rsidRPr="002D22C2">
        <w:t>(подпись)    (расшифровка подписи)</w:t>
      </w:r>
    </w:p>
    <w:p w:rsidR="00FC230B" w:rsidRDefault="00FC230B" w:rsidP="00FC230B"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C230B" w:rsidRDefault="00FC230B" w:rsidP="00FC230B">
      <w:pPr>
        <w:rPr>
          <w:sz w:val="26"/>
          <w:szCs w:val="26"/>
        </w:rPr>
      </w:pPr>
      <w:r>
        <w:rPr>
          <w:sz w:val="26"/>
          <w:szCs w:val="26"/>
        </w:rPr>
        <w:t>Регистрационный номер в журнале регистрации уведомлений __________________</w:t>
      </w:r>
    </w:p>
    <w:p w:rsidR="00FC230B" w:rsidRDefault="00FC230B" w:rsidP="00FC230B">
      <w:pPr>
        <w:rPr>
          <w:sz w:val="26"/>
          <w:szCs w:val="26"/>
        </w:rPr>
      </w:pPr>
      <w:r>
        <w:rPr>
          <w:sz w:val="26"/>
          <w:szCs w:val="26"/>
        </w:rPr>
        <w:t>"__" _________ 20__ г.</w:t>
      </w:r>
    </w:p>
    <w:p w:rsidR="00FC230B" w:rsidRDefault="00FC230B" w:rsidP="00FC230B">
      <w:pPr>
        <w:widowControl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-------------------------</w:t>
      </w:r>
    </w:p>
    <w:p w:rsidR="00FC230B" w:rsidRDefault="00FC230B" w:rsidP="00FC230B">
      <w:pPr>
        <w:widowControl w:val="0"/>
        <w:adjustRightInd w:val="0"/>
        <w:ind w:firstLine="567"/>
      </w:pPr>
      <w:r>
        <w:rPr>
          <w:szCs w:val="28"/>
        </w:rPr>
        <w:t>&lt;*&gt; Заполняется при наличии документов, подтверждающих стоимость подарка.</w:t>
      </w:r>
    </w:p>
    <w:p w:rsidR="00FC230B" w:rsidRDefault="00FC230B" w:rsidP="00FC230B">
      <w:pPr>
        <w:sectPr w:rsidR="00FC230B" w:rsidSect="00FC230B">
          <w:pgSz w:w="11907" w:h="16840"/>
          <w:pgMar w:top="709" w:right="708" w:bottom="709" w:left="1418" w:header="720" w:footer="720" w:gutter="0"/>
          <w:paperSrc w:first="1" w:other="1"/>
          <w:cols w:space="720"/>
        </w:sectPr>
      </w:pPr>
    </w:p>
    <w:p w:rsidR="00FC230B" w:rsidRDefault="00FC230B" w:rsidP="007530CA">
      <w:pPr>
        <w:adjustRightInd w:val="0"/>
        <w:rPr>
          <w:szCs w:val="28"/>
        </w:rPr>
      </w:pPr>
    </w:p>
    <w:p w:rsidR="007530CA" w:rsidRPr="007530CA" w:rsidRDefault="007530CA" w:rsidP="007530CA">
      <w:pPr>
        <w:ind w:left="4395"/>
        <w:jc w:val="right"/>
        <w:rPr>
          <w:sz w:val="28"/>
          <w:szCs w:val="28"/>
        </w:rPr>
      </w:pPr>
      <w:r w:rsidRPr="007530CA">
        <w:rPr>
          <w:szCs w:val="28"/>
        </w:rPr>
        <w:t>Приложение № 2</w:t>
      </w:r>
    </w:p>
    <w:p w:rsidR="007530CA" w:rsidRDefault="007530CA" w:rsidP="007530CA">
      <w:pPr>
        <w:spacing w:line="240" w:lineRule="atLeast"/>
        <w:jc w:val="right"/>
      </w:pPr>
      <w:r>
        <w:rPr>
          <w:szCs w:val="28"/>
        </w:rPr>
        <w:t>к П</w:t>
      </w:r>
      <w:r>
        <w:rPr>
          <w:bCs/>
          <w:szCs w:val="28"/>
        </w:rPr>
        <w:t>оложению</w:t>
      </w:r>
      <w:r w:rsidRPr="00AF14E0">
        <w:rPr>
          <w:sz w:val="28"/>
          <w:szCs w:val="28"/>
        </w:rPr>
        <w:t xml:space="preserve"> </w:t>
      </w:r>
      <w:r w:rsidRPr="00AF14E0">
        <w:t>о сообщении</w:t>
      </w:r>
    </w:p>
    <w:p w:rsidR="007530CA" w:rsidRDefault="007530CA" w:rsidP="007530CA">
      <w:pPr>
        <w:spacing w:line="240" w:lineRule="atLeast"/>
        <w:jc w:val="right"/>
      </w:pPr>
      <w:r w:rsidRPr="00AF14E0">
        <w:t xml:space="preserve"> отдельными категориями лиц</w:t>
      </w:r>
    </w:p>
    <w:p w:rsidR="007530CA" w:rsidRDefault="007530CA" w:rsidP="007530CA">
      <w:pPr>
        <w:spacing w:line="240" w:lineRule="atLeast"/>
        <w:jc w:val="right"/>
      </w:pPr>
      <w:r w:rsidRPr="00AF14E0">
        <w:t xml:space="preserve"> о получении подарка,</w:t>
      </w:r>
      <w:r>
        <w:t xml:space="preserve"> </w:t>
      </w:r>
      <w:r w:rsidRPr="00AF14E0">
        <w:t>его сдаче</w:t>
      </w:r>
    </w:p>
    <w:p w:rsidR="007530CA" w:rsidRDefault="007530CA" w:rsidP="007530CA">
      <w:pPr>
        <w:spacing w:line="240" w:lineRule="atLeast"/>
        <w:jc w:val="right"/>
      </w:pPr>
      <w:r w:rsidRPr="00AF14E0">
        <w:t>и оценке, реализации (выкупе)</w:t>
      </w:r>
    </w:p>
    <w:p w:rsidR="007530CA" w:rsidRPr="00AF14E0" w:rsidRDefault="007530CA" w:rsidP="007530CA">
      <w:pPr>
        <w:spacing w:line="240" w:lineRule="atLeast"/>
        <w:jc w:val="right"/>
      </w:pPr>
      <w:r w:rsidRPr="00AF14E0">
        <w:t>и зачислении средств,</w:t>
      </w:r>
    </w:p>
    <w:p w:rsidR="007530CA" w:rsidRPr="00AF14E0" w:rsidRDefault="007530CA" w:rsidP="007530CA">
      <w:pPr>
        <w:spacing w:line="240" w:lineRule="atLeast"/>
        <w:jc w:val="right"/>
      </w:pPr>
      <w:r w:rsidRPr="00AF14E0">
        <w:t>вырученных от его реализации</w:t>
      </w:r>
    </w:p>
    <w:p w:rsidR="007530CA" w:rsidRDefault="007530CA" w:rsidP="007530CA">
      <w:pPr>
        <w:ind w:left="4395"/>
        <w:rPr>
          <w:bCs/>
          <w:szCs w:val="28"/>
        </w:rPr>
      </w:pPr>
    </w:p>
    <w:p w:rsidR="00FC230B" w:rsidRDefault="00FC230B" w:rsidP="00FC230B">
      <w:pPr>
        <w:rPr>
          <w:szCs w:val="28"/>
        </w:rPr>
      </w:pPr>
    </w:p>
    <w:p w:rsidR="00FC230B" w:rsidRPr="007530CA" w:rsidRDefault="00FC230B" w:rsidP="00FC230B">
      <w:pPr>
        <w:pStyle w:val="22"/>
        <w:keepNext/>
        <w:keepLines/>
        <w:shd w:val="clear" w:color="auto" w:fill="auto"/>
        <w:spacing w:before="0"/>
        <w:ind w:left="6840"/>
        <w:rPr>
          <w:rFonts w:ascii="Times New Roman" w:hAnsi="Times New Roman" w:cs="Times New Roman"/>
          <w:b/>
        </w:rPr>
      </w:pPr>
      <w:bookmarkStart w:id="1" w:name="bookmark3"/>
      <w:r w:rsidRPr="007530CA">
        <w:rPr>
          <w:rFonts w:ascii="Times New Roman" w:hAnsi="Times New Roman" w:cs="Times New Roman"/>
          <w:b/>
        </w:rPr>
        <w:t>ЖУРНАЛ</w:t>
      </w:r>
      <w:bookmarkEnd w:id="1"/>
    </w:p>
    <w:p w:rsidR="00FC230B" w:rsidRPr="007530CA" w:rsidRDefault="00FC230B" w:rsidP="00FC230B">
      <w:pPr>
        <w:pStyle w:val="62"/>
        <w:shd w:val="clear" w:color="auto" w:fill="auto"/>
        <w:ind w:left="720" w:right="1240"/>
        <w:jc w:val="center"/>
        <w:rPr>
          <w:rFonts w:ascii="Times New Roman" w:hAnsi="Times New Roman" w:cs="Times New Roman"/>
        </w:rPr>
      </w:pPr>
      <w:r w:rsidRPr="007530CA">
        <w:rPr>
          <w:rFonts w:ascii="Times New Roman" w:hAnsi="Times New Roman" w:cs="Times New Roman"/>
        </w:rPr>
        <w:t>регистрации уведомлений о получении подарка</w:t>
      </w:r>
    </w:p>
    <w:p w:rsidR="00FC230B" w:rsidRPr="007530CA" w:rsidRDefault="00FC230B" w:rsidP="00FC230B">
      <w:pPr>
        <w:pStyle w:val="4"/>
        <w:shd w:val="clear" w:color="auto" w:fill="auto"/>
        <w:tabs>
          <w:tab w:val="left" w:leader="underscore" w:pos="7810"/>
        </w:tabs>
        <w:spacing w:after="602" w:line="290" w:lineRule="exact"/>
        <w:ind w:left="6840"/>
        <w:rPr>
          <w:rFonts w:ascii="Times New Roman" w:hAnsi="Times New Roman" w:cs="Times New Roman"/>
        </w:rPr>
      </w:pPr>
      <w:r w:rsidRPr="007530CA">
        <w:rPr>
          <w:rFonts w:ascii="Times New Roman" w:hAnsi="Times New Roman" w:cs="Times New Roman"/>
        </w:rPr>
        <w:tab/>
        <w:t>год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1661"/>
        <w:gridCol w:w="2371"/>
        <w:gridCol w:w="2222"/>
        <w:gridCol w:w="1944"/>
        <w:gridCol w:w="1954"/>
        <w:gridCol w:w="2098"/>
        <w:gridCol w:w="1273"/>
      </w:tblGrid>
      <w:tr w:rsidR="00FC230B" w:rsidRPr="007530CA">
        <w:trPr>
          <w:trHeight w:val="8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0B" w:rsidRPr="007530CA" w:rsidRDefault="00FC230B">
            <w:pPr>
              <w:pStyle w:val="50"/>
              <w:framePr w:wrap="notBeside" w:vAnchor="text" w:hAnchor="page" w:x="1405" w:y="107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</w:rPr>
            </w:pPr>
            <w:r w:rsidRPr="007530CA">
              <w:rPr>
                <w:rFonts w:ascii="Times New Roman" w:hAnsi="Times New Roman" w:cs="Times New Roman"/>
              </w:rPr>
              <w:t>№</w:t>
            </w:r>
          </w:p>
          <w:p w:rsidR="00FC230B" w:rsidRPr="007530CA" w:rsidRDefault="00FC230B">
            <w:pPr>
              <w:pStyle w:val="20"/>
              <w:framePr w:wrap="notBeside" w:vAnchor="text" w:hAnchor="page" w:x="1405" w:y="107"/>
              <w:shd w:val="clear" w:color="auto" w:fill="auto"/>
              <w:spacing w:before="60" w:line="240" w:lineRule="auto"/>
              <w:ind w:left="220"/>
              <w:rPr>
                <w:rFonts w:ascii="Times New Roman" w:hAnsi="Times New Roman" w:cs="Times New Roman"/>
              </w:rPr>
            </w:pPr>
            <w:r w:rsidRPr="007530C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0B" w:rsidRPr="007530CA" w:rsidRDefault="00FC230B">
            <w:pPr>
              <w:pStyle w:val="20"/>
              <w:framePr w:wrap="notBeside" w:vAnchor="text" w:hAnchor="page" w:x="1405" w:y="107"/>
              <w:shd w:val="clear" w:color="auto" w:fill="auto"/>
              <w:spacing w:before="0" w:line="274" w:lineRule="exact"/>
              <w:ind w:left="180" w:firstLine="400"/>
              <w:rPr>
                <w:rFonts w:ascii="Times New Roman" w:hAnsi="Times New Roman" w:cs="Times New Roman"/>
              </w:rPr>
            </w:pPr>
            <w:r w:rsidRPr="007530CA">
              <w:rPr>
                <w:rFonts w:ascii="Times New Roman" w:hAnsi="Times New Roman" w:cs="Times New Roman"/>
              </w:rPr>
              <w:t>Дата поступления уведомления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0B" w:rsidRPr="007530CA" w:rsidRDefault="00FC230B">
            <w:pPr>
              <w:pStyle w:val="20"/>
              <w:framePr w:wrap="notBeside" w:vAnchor="text" w:hAnchor="page" w:x="1405" w:y="107"/>
              <w:shd w:val="clear" w:color="auto" w:fill="auto"/>
              <w:spacing w:before="0" w:line="269" w:lineRule="exact"/>
              <w:jc w:val="center"/>
              <w:rPr>
                <w:rFonts w:ascii="Times New Roman" w:hAnsi="Times New Roman" w:cs="Times New Roman"/>
              </w:rPr>
            </w:pPr>
            <w:r w:rsidRPr="007530CA">
              <w:rPr>
                <w:rFonts w:ascii="Times New Roman" w:hAnsi="Times New Roman" w:cs="Times New Roman"/>
              </w:rPr>
              <w:t>Ф.И.О., должность лица, подавшего уведомление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0B" w:rsidRPr="007530CA" w:rsidRDefault="00FC230B">
            <w:pPr>
              <w:pStyle w:val="20"/>
              <w:framePr w:wrap="notBeside" w:vAnchor="text" w:hAnchor="page" w:x="1405" w:y="107"/>
              <w:shd w:val="clear" w:color="auto" w:fill="auto"/>
              <w:spacing w:before="0" w:line="269" w:lineRule="exact"/>
              <w:jc w:val="center"/>
              <w:rPr>
                <w:rFonts w:ascii="Times New Roman" w:hAnsi="Times New Roman" w:cs="Times New Roman"/>
              </w:rPr>
            </w:pPr>
            <w:r w:rsidRPr="007530CA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0B" w:rsidRPr="007530CA" w:rsidRDefault="00FC230B">
            <w:pPr>
              <w:pStyle w:val="20"/>
              <w:framePr w:wrap="notBeside" w:vAnchor="text" w:hAnchor="page" w:x="1405" w:y="107"/>
              <w:shd w:val="clear" w:color="auto" w:fill="auto"/>
              <w:spacing w:before="0" w:line="274" w:lineRule="exact"/>
              <w:ind w:right="500"/>
              <w:jc w:val="right"/>
              <w:rPr>
                <w:rFonts w:ascii="Times New Roman" w:hAnsi="Times New Roman" w:cs="Times New Roman"/>
              </w:rPr>
            </w:pPr>
            <w:r w:rsidRPr="007530CA">
              <w:rPr>
                <w:rFonts w:ascii="Times New Roman" w:hAnsi="Times New Roman" w:cs="Times New Roman"/>
              </w:rPr>
              <w:t>Стоимость подарка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0B" w:rsidRPr="007530CA" w:rsidRDefault="00FC230B">
            <w:pPr>
              <w:pStyle w:val="20"/>
              <w:framePr w:wrap="notBeside" w:vAnchor="text" w:hAnchor="page" w:x="1405" w:y="107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</w:rPr>
            </w:pPr>
            <w:r w:rsidRPr="007530CA">
              <w:rPr>
                <w:rFonts w:ascii="Times New Roman" w:hAnsi="Times New Roman" w:cs="Times New Roman"/>
              </w:rPr>
              <w:t>Стоимость по результатам оценки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0B" w:rsidRPr="007530CA" w:rsidRDefault="00FC230B">
            <w:pPr>
              <w:pStyle w:val="20"/>
              <w:framePr w:wrap="notBeside" w:vAnchor="text" w:hAnchor="page" w:x="1405" w:y="107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</w:rPr>
            </w:pPr>
            <w:r w:rsidRPr="007530CA">
              <w:rPr>
                <w:rFonts w:ascii="Times New Roman" w:hAnsi="Times New Roman" w:cs="Times New Roman"/>
              </w:rPr>
              <w:t>Сведения о реализации (выкупе) подарка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230B" w:rsidRPr="007530CA" w:rsidRDefault="00FC230B">
            <w:pPr>
              <w:pStyle w:val="20"/>
              <w:framePr w:wrap="notBeside" w:vAnchor="text" w:hAnchor="page" w:x="1405" w:y="107"/>
              <w:shd w:val="clear" w:color="auto" w:fill="auto"/>
              <w:spacing w:before="0" w:line="240" w:lineRule="auto"/>
              <w:ind w:left="120"/>
              <w:rPr>
                <w:rFonts w:ascii="Times New Roman" w:hAnsi="Times New Roman" w:cs="Times New Roman"/>
              </w:rPr>
            </w:pPr>
            <w:r w:rsidRPr="007530CA">
              <w:rPr>
                <w:rFonts w:ascii="Times New Roman" w:hAnsi="Times New Roman" w:cs="Times New Roman"/>
              </w:rPr>
              <w:t xml:space="preserve">Иные сведения </w:t>
            </w:r>
          </w:p>
        </w:tc>
      </w:tr>
      <w:tr w:rsidR="00FC230B" w:rsidRPr="007530CA">
        <w:trPr>
          <w:trHeight w:val="3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FC230B" w:rsidRPr="007530CA">
        <w:trPr>
          <w:trHeight w:val="3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FC230B" w:rsidRPr="007530CA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FC230B" w:rsidRPr="007530CA">
        <w:trPr>
          <w:trHeight w:val="40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30B" w:rsidRPr="007530CA" w:rsidRDefault="00FC230B">
            <w:pPr>
              <w:framePr w:wrap="notBeside" w:vAnchor="text" w:hAnchor="page" w:x="1405" w:y="107"/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FC230B" w:rsidRPr="007530CA" w:rsidRDefault="00FC230B" w:rsidP="00FC230B"/>
    <w:p w:rsidR="00FC230B" w:rsidRPr="007530CA" w:rsidRDefault="00FC230B" w:rsidP="00FC230B">
      <w:pPr>
        <w:rPr>
          <w:sz w:val="2"/>
          <w:szCs w:val="2"/>
        </w:rPr>
      </w:pPr>
    </w:p>
    <w:p w:rsidR="00FC230B" w:rsidRDefault="00FC230B" w:rsidP="00FC230B">
      <w:pPr>
        <w:rPr>
          <w:sz w:val="2"/>
          <w:szCs w:val="2"/>
        </w:rPr>
        <w:sectPr w:rsidR="00FC230B">
          <w:pgSz w:w="16837" w:h="11905" w:orient="landscape"/>
          <w:pgMar w:top="980" w:right="340" w:bottom="2103" w:left="1329" w:header="0" w:footer="3" w:gutter="0"/>
          <w:cols w:space="720"/>
        </w:sectPr>
      </w:pPr>
    </w:p>
    <w:p w:rsidR="007530CA" w:rsidRPr="007530CA" w:rsidRDefault="007530CA" w:rsidP="007530CA">
      <w:pPr>
        <w:ind w:left="4395"/>
        <w:jc w:val="right"/>
        <w:rPr>
          <w:sz w:val="28"/>
          <w:szCs w:val="28"/>
        </w:rPr>
      </w:pPr>
      <w:r w:rsidRPr="007530CA">
        <w:rPr>
          <w:szCs w:val="28"/>
        </w:rPr>
        <w:lastRenderedPageBreak/>
        <w:t>Приложение № 3</w:t>
      </w:r>
    </w:p>
    <w:p w:rsidR="007530CA" w:rsidRDefault="007530CA" w:rsidP="007530CA">
      <w:pPr>
        <w:spacing w:line="240" w:lineRule="atLeast"/>
        <w:jc w:val="right"/>
      </w:pPr>
      <w:r>
        <w:rPr>
          <w:szCs w:val="28"/>
        </w:rPr>
        <w:t>к П</w:t>
      </w:r>
      <w:r>
        <w:rPr>
          <w:bCs/>
          <w:szCs w:val="28"/>
        </w:rPr>
        <w:t>оложению</w:t>
      </w:r>
      <w:r w:rsidRPr="00AF14E0">
        <w:rPr>
          <w:sz w:val="28"/>
          <w:szCs w:val="28"/>
        </w:rPr>
        <w:t xml:space="preserve"> </w:t>
      </w:r>
      <w:r w:rsidRPr="00AF14E0">
        <w:t>о сообщении</w:t>
      </w:r>
    </w:p>
    <w:p w:rsidR="007530CA" w:rsidRDefault="007530CA" w:rsidP="007530CA">
      <w:pPr>
        <w:spacing w:line="240" w:lineRule="atLeast"/>
        <w:jc w:val="right"/>
      </w:pPr>
      <w:r w:rsidRPr="00AF14E0">
        <w:t xml:space="preserve"> отдельными категориями лиц</w:t>
      </w:r>
    </w:p>
    <w:p w:rsidR="007530CA" w:rsidRDefault="007530CA" w:rsidP="007530CA">
      <w:pPr>
        <w:spacing w:line="240" w:lineRule="atLeast"/>
        <w:jc w:val="right"/>
      </w:pPr>
      <w:r w:rsidRPr="00AF14E0">
        <w:t xml:space="preserve"> о получении подарка,</w:t>
      </w:r>
      <w:r>
        <w:t xml:space="preserve"> </w:t>
      </w:r>
      <w:r w:rsidRPr="00AF14E0">
        <w:t>его сдаче</w:t>
      </w:r>
    </w:p>
    <w:p w:rsidR="007530CA" w:rsidRDefault="007530CA" w:rsidP="007530CA">
      <w:pPr>
        <w:spacing w:line="240" w:lineRule="atLeast"/>
        <w:jc w:val="right"/>
      </w:pPr>
      <w:r w:rsidRPr="00AF14E0">
        <w:t>и оценке, реализации (выкупе)</w:t>
      </w:r>
    </w:p>
    <w:p w:rsidR="007530CA" w:rsidRPr="00AF14E0" w:rsidRDefault="007530CA" w:rsidP="007530CA">
      <w:pPr>
        <w:spacing w:line="240" w:lineRule="atLeast"/>
        <w:jc w:val="right"/>
      </w:pPr>
      <w:r w:rsidRPr="00AF14E0">
        <w:t>и зачислении средств,</w:t>
      </w:r>
    </w:p>
    <w:p w:rsidR="007530CA" w:rsidRPr="00AF14E0" w:rsidRDefault="007530CA" w:rsidP="007530CA">
      <w:pPr>
        <w:spacing w:line="240" w:lineRule="atLeast"/>
        <w:jc w:val="right"/>
      </w:pPr>
      <w:r w:rsidRPr="00AF14E0">
        <w:t>вырученных от его реализации</w:t>
      </w:r>
    </w:p>
    <w:p w:rsidR="007530CA" w:rsidRDefault="007530CA" w:rsidP="007530CA">
      <w:pPr>
        <w:ind w:left="4395"/>
        <w:rPr>
          <w:bCs/>
          <w:szCs w:val="28"/>
        </w:rPr>
      </w:pPr>
    </w:p>
    <w:p w:rsidR="00FC230B" w:rsidRDefault="00FC230B" w:rsidP="00FC230B">
      <w:pPr>
        <w:jc w:val="center"/>
        <w:rPr>
          <w:szCs w:val="28"/>
        </w:rPr>
      </w:pPr>
    </w:p>
    <w:p w:rsidR="007530CA" w:rsidRDefault="00FC230B" w:rsidP="00FC23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0CA">
        <w:rPr>
          <w:b/>
          <w:bCs/>
          <w:sz w:val="28"/>
          <w:szCs w:val="28"/>
        </w:rPr>
        <w:t>Акт приема-передачи</w:t>
      </w:r>
    </w:p>
    <w:p w:rsidR="007530CA" w:rsidRPr="007530CA" w:rsidRDefault="00FC230B" w:rsidP="007530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530CA">
        <w:rPr>
          <w:bCs/>
          <w:sz w:val="28"/>
          <w:szCs w:val="28"/>
        </w:rPr>
        <w:t>подарков,</w:t>
      </w:r>
      <w:r w:rsidR="007530CA">
        <w:rPr>
          <w:bCs/>
          <w:sz w:val="28"/>
          <w:szCs w:val="28"/>
        </w:rPr>
        <w:t xml:space="preserve"> </w:t>
      </w:r>
      <w:r w:rsidR="007530CA" w:rsidRPr="007530CA">
        <w:rPr>
          <w:bCs/>
          <w:sz w:val="28"/>
          <w:szCs w:val="28"/>
        </w:rPr>
        <w:t xml:space="preserve">полученных в </w:t>
      </w:r>
      <w:r w:rsidRPr="007530CA">
        <w:rPr>
          <w:bCs/>
          <w:sz w:val="28"/>
          <w:szCs w:val="28"/>
        </w:rPr>
        <w:t>связи с протокольными мероприятиями,</w:t>
      </w:r>
    </w:p>
    <w:p w:rsidR="00FC230B" w:rsidRPr="007530CA" w:rsidRDefault="00FC230B" w:rsidP="007530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530CA">
        <w:rPr>
          <w:bCs/>
          <w:sz w:val="28"/>
          <w:szCs w:val="28"/>
        </w:rPr>
        <w:t>служебными командировками и другими официальными мероприятиями</w:t>
      </w:r>
    </w:p>
    <w:p w:rsidR="00FC230B" w:rsidRDefault="00FC230B" w:rsidP="00FC230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2" w:name="sub_20001"/>
    </w:p>
    <w:p w:rsidR="00FC230B" w:rsidRDefault="00FC230B" w:rsidP="00FC230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"____"___________20______                                                             № _______</w:t>
      </w:r>
    </w:p>
    <w:bookmarkEnd w:id="2"/>
    <w:p w:rsidR="00FC230B" w:rsidRDefault="00FC230B" w:rsidP="00FC230B">
      <w:pPr>
        <w:autoSpaceDE w:val="0"/>
        <w:autoSpaceDN w:val="0"/>
        <w:adjustRightInd w:val="0"/>
        <w:ind w:firstLine="720"/>
        <w:rPr>
          <w:szCs w:val="28"/>
        </w:rPr>
      </w:pPr>
    </w:p>
    <w:p w:rsidR="00FC230B" w:rsidRDefault="00FC230B" w:rsidP="00FC230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3" w:name="sub_20002"/>
      <w:r>
        <w:rPr>
          <w:rFonts w:ascii="Courier New" w:hAnsi="Courier New" w:cs="Courier New"/>
          <w:sz w:val="22"/>
          <w:szCs w:val="22"/>
        </w:rPr>
        <w:t>__________________________________________________________________</w:t>
      </w:r>
      <w:r w:rsidR="007530CA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_,</w:t>
      </w:r>
    </w:p>
    <w:bookmarkEnd w:id="3"/>
    <w:p w:rsidR="00FC230B" w:rsidRDefault="00FC230B" w:rsidP="00FC230B">
      <w:pPr>
        <w:autoSpaceDE w:val="0"/>
        <w:autoSpaceDN w:val="0"/>
        <w:adjustRightInd w:val="0"/>
        <w:jc w:val="center"/>
      </w:pPr>
      <w:r>
        <w:t>(Ф.И.О., должность)</w:t>
      </w:r>
    </w:p>
    <w:p w:rsidR="00FC230B" w:rsidRDefault="00FC230B" w:rsidP="00FC230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530CA">
        <w:rPr>
          <w:sz w:val="28"/>
          <w:szCs w:val="28"/>
        </w:rPr>
        <w:t>передает, а материально  ответственное лицо</w:t>
      </w:r>
      <w:bookmarkStart w:id="4" w:name="sub_20004"/>
      <w:r>
        <w:rPr>
          <w:rFonts w:ascii="Courier New" w:hAnsi="Courier New" w:cs="Courier New"/>
          <w:sz w:val="22"/>
          <w:szCs w:val="22"/>
        </w:rPr>
        <w:t xml:space="preserve"> ______________________________________</w:t>
      </w:r>
      <w:r w:rsidR="007530CA">
        <w:rPr>
          <w:rFonts w:ascii="Courier New" w:hAnsi="Courier New" w:cs="Courier New"/>
          <w:sz w:val="22"/>
          <w:szCs w:val="22"/>
        </w:rPr>
        <w:t>______________________________</w:t>
      </w:r>
      <w:r>
        <w:rPr>
          <w:rFonts w:ascii="Courier New" w:hAnsi="Courier New" w:cs="Courier New"/>
          <w:sz w:val="22"/>
          <w:szCs w:val="22"/>
        </w:rPr>
        <w:t>__</w:t>
      </w:r>
    </w:p>
    <w:bookmarkEnd w:id="4"/>
    <w:p w:rsidR="007530CA" w:rsidRDefault="00FC230B" w:rsidP="00FC230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(</w:t>
      </w:r>
      <w:r>
        <w:t>Ф.И.О., должность)</w:t>
      </w:r>
      <w:bookmarkStart w:id="5" w:name="sub_20005"/>
    </w:p>
    <w:p w:rsidR="00FC230B" w:rsidRDefault="00FC230B" w:rsidP="00FC230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530CA">
        <w:rPr>
          <w:sz w:val="28"/>
          <w:szCs w:val="28"/>
        </w:rPr>
        <w:t>принимает подарок (подарки), полученный (полученные) в связи с:</w:t>
      </w:r>
      <w:r>
        <w:rPr>
          <w:rFonts w:ascii="Courier New" w:hAnsi="Courier New" w:cs="Courier New"/>
          <w:sz w:val="22"/>
          <w:szCs w:val="22"/>
        </w:rPr>
        <w:t xml:space="preserve"> ______________________________________</w:t>
      </w:r>
      <w:r w:rsidR="007530CA">
        <w:rPr>
          <w:rFonts w:ascii="Courier New" w:hAnsi="Courier New" w:cs="Courier New"/>
          <w:sz w:val="22"/>
          <w:szCs w:val="22"/>
        </w:rPr>
        <w:t>______________________________</w:t>
      </w:r>
      <w:r>
        <w:rPr>
          <w:rFonts w:ascii="Courier New" w:hAnsi="Courier New" w:cs="Courier New"/>
          <w:sz w:val="22"/>
          <w:szCs w:val="22"/>
        </w:rPr>
        <w:t>__</w:t>
      </w:r>
    </w:p>
    <w:bookmarkEnd w:id="5"/>
    <w:p w:rsidR="00FC230B" w:rsidRDefault="00FC230B" w:rsidP="00FC230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____________________________________________________________________________________________________________</w:t>
      </w:r>
      <w:r w:rsidR="007530CA">
        <w:rPr>
          <w:rFonts w:ascii="Courier New" w:hAnsi="Courier New" w:cs="Courier New"/>
          <w:sz w:val="22"/>
          <w:szCs w:val="22"/>
        </w:rPr>
        <w:t>____________________________</w:t>
      </w:r>
      <w:r>
        <w:rPr>
          <w:rFonts w:ascii="Courier New" w:hAnsi="Courier New" w:cs="Courier New"/>
          <w:sz w:val="22"/>
          <w:szCs w:val="22"/>
        </w:rPr>
        <w:t>____</w:t>
      </w:r>
    </w:p>
    <w:p w:rsidR="00FC230B" w:rsidRDefault="00FC230B" w:rsidP="00FC230B">
      <w:pPr>
        <w:autoSpaceDE w:val="0"/>
        <w:autoSpaceDN w:val="0"/>
        <w:adjustRightInd w:val="0"/>
      </w:pPr>
      <w:r>
        <w:rPr>
          <w:rFonts w:ascii="Courier New" w:hAnsi="Courier New" w:cs="Courier New"/>
          <w:sz w:val="22"/>
          <w:szCs w:val="22"/>
        </w:rPr>
        <w:t xml:space="preserve">                     </w:t>
      </w:r>
      <w:r>
        <w:t>(указывается мероприятие и дата)</w:t>
      </w:r>
    </w:p>
    <w:p w:rsidR="00FC230B" w:rsidRDefault="00FC230B" w:rsidP="00FC230B">
      <w:pPr>
        <w:autoSpaceDE w:val="0"/>
        <w:autoSpaceDN w:val="0"/>
        <w:adjustRightInd w:val="0"/>
        <w:rPr>
          <w:szCs w:val="28"/>
        </w:rPr>
      </w:pPr>
      <w:bookmarkStart w:id="6" w:name="sub_20006"/>
    </w:p>
    <w:p w:rsidR="00FC230B" w:rsidRDefault="00FC230B" w:rsidP="00FC230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7530CA">
        <w:rPr>
          <w:sz w:val="28"/>
          <w:szCs w:val="28"/>
        </w:rPr>
        <w:t>Наименование подарка (подарков)</w:t>
      </w: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</w:t>
      </w:r>
    </w:p>
    <w:p w:rsidR="00FC230B" w:rsidRDefault="00FC230B" w:rsidP="00FC230B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7" w:name="sub_20007"/>
      <w:bookmarkEnd w:id="6"/>
    </w:p>
    <w:p w:rsidR="00FC230B" w:rsidRPr="007530CA" w:rsidRDefault="00FC230B" w:rsidP="00FC230B">
      <w:pPr>
        <w:autoSpaceDE w:val="0"/>
        <w:autoSpaceDN w:val="0"/>
        <w:adjustRightInd w:val="0"/>
        <w:rPr>
          <w:sz w:val="28"/>
          <w:szCs w:val="28"/>
        </w:rPr>
      </w:pPr>
      <w:r w:rsidRPr="007530CA">
        <w:rPr>
          <w:sz w:val="28"/>
          <w:szCs w:val="28"/>
        </w:rPr>
        <w:t>Приложение: _________________________________________ на ___ листах</w:t>
      </w:r>
    </w:p>
    <w:bookmarkEnd w:id="7"/>
    <w:p w:rsidR="00FC230B" w:rsidRPr="007530CA" w:rsidRDefault="00FC230B" w:rsidP="00FC230B">
      <w:pPr>
        <w:autoSpaceDE w:val="0"/>
        <w:autoSpaceDN w:val="0"/>
        <w:adjustRightInd w:val="0"/>
      </w:pPr>
      <w:r>
        <w:rPr>
          <w:rFonts w:ascii="Courier New" w:hAnsi="Courier New" w:cs="Courier New"/>
          <w:sz w:val="22"/>
          <w:szCs w:val="22"/>
        </w:rPr>
        <w:t xml:space="preserve">                        </w:t>
      </w:r>
      <w:r w:rsidRPr="007530CA">
        <w:t>(наименование документов)</w:t>
      </w:r>
    </w:p>
    <w:p w:rsidR="00FC230B" w:rsidRDefault="00FC230B" w:rsidP="00FC230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36"/>
        <w:gridCol w:w="2546"/>
        <w:gridCol w:w="3557"/>
      </w:tblGrid>
      <w:tr w:rsidR="00FC230B" w:rsidTr="007530CA"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30B" w:rsidRDefault="00FC230B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center"/>
              <w:rPr>
                <w:sz w:val="28"/>
                <w:szCs w:val="28"/>
                <w:lang w:eastAsia="en-US"/>
              </w:rPr>
            </w:pPr>
            <w:bookmarkStart w:id="8" w:name="sub_20008"/>
            <w:r w:rsidRPr="007530CA">
              <w:rPr>
                <w:sz w:val="28"/>
                <w:szCs w:val="28"/>
                <w:lang w:eastAsia="en-US"/>
              </w:rPr>
              <w:t>Сдал</w:t>
            </w:r>
            <w:bookmarkEnd w:id="8"/>
          </w:p>
          <w:p w:rsidR="007530CA" w:rsidRDefault="007530CA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center"/>
              <w:rPr>
                <w:sz w:val="28"/>
                <w:szCs w:val="28"/>
                <w:lang w:eastAsia="en-US"/>
              </w:rPr>
            </w:pPr>
          </w:p>
          <w:p w:rsidR="007530CA" w:rsidRPr="007530CA" w:rsidRDefault="007530CA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FC230B" w:rsidRDefault="00FC230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30B" w:rsidRPr="007530CA" w:rsidRDefault="00FC2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530CA">
              <w:rPr>
                <w:sz w:val="28"/>
                <w:szCs w:val="28"/>
                <w:lang w:eastAsia="en-US"/>
              </w:rPr>
              <w:t>Принял</w:t>
            </w:r>
          </w:p>
        </w:tc>
      </w:tr>
      <w:tr w:rsidR="00FC230B" w:rsidTr="007530CA"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230B" w:rsidRDefault="00FC230B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(Ф.И.О., подпись)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FC230B" w:rsidRDefault="00FC230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230B" w:rsidRDefault="00FC23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(Ф.И.О., подпись)</w:t>
            </w:r>
          </w:p>
        </w:tc>
      </w:tr>
    </w:tbl>
    <w:p w:rsidR="00FC230B" w:rsidRPr="00D64B32" w:rsidRDefault="00FC230B" w:rsidP="00D64B32">
      <w:pPr>
        <w:spacing w:line="240" w:lineRule="atLeast"/>
        <w:jc w:val="both"/>
        <w:rPr>
          <w:sz w:val="28"/>
          <w:szCs w:val="28"/>
        </w:rPr>
      </w:pPr>
    </w:p>
    <w:p w:rsidR="00FC230B" w:rsidRDefault="00FC230B" w:rsidP="00FC230B">
      <w:pPr>
        <w:rPr>
          <w:szCs w:val="28"/>
        </w:rPr>
      </w:pPr>
    </w:p>
    <w:p w:rsidR="00266DB0" w:rsidRPr="00FE13BD" w:rsidRDefault="00FC230B" w:rsidP="00266DB0">
      <w:pPr>
        <w:spacing w:line="240" w:lineRule="atLeast"/>
        <w:ind w:left="5670"/>
        <w:jc w:val="both"/>
        <w:rPr>
          <w:bCs/>
        </w:rPr>
      </w:pPr>
      <w:r>
        <w:rPr>
          <w:bCs/>
        </w:rPr>
        <w:br w:type="page"/>
      </w:r>
      <w:r w:rsidR="00D64B32">
        <w:rPr>
          <w:bCs/>
        </w:rPr>
        <w:lastRenderedPageBreak/>
        <w:t>Приложение № 2</w:t>
      </w:r>
    </w:p>
    <w:p w:rsidR="00266DB0" w:rsidRPr="00FE13BD" w:rsidRDefault="00266DB0" w:rsidP="00266DB0">
      <w:pPr>
        <w:spacing w:line="240" w:lineRule="atLeast"/>
        <w:ind w:left="5670"/>
        <w:jc w:val="both"/>
        <w:rPr>
          <w:bCs/>
        </w:rPr>
      </w:pPr>
      <w:r w:rsidRPr="00FE13BD">
        <w:rPr>
          <w:bCs/>
        </w:rPr>
        <w:t>к приказу директора</w:t>
      </w:r>
    </w:p>
    <w:p w:rsidR="00266DB0" w:rsidRPr="00FE13BD" w:rsidRDefault="00266DB0" w:rsidP="00266DB0">
      <w:pPr>
        <w:spacing w:line="240" w:lineRule="atLeast"/>
        <w:ind w:left="5670"/>
        <w:jc w:val="both"/>
        <w:rPr>
          <w:bCs/>
        </w:rPr>
      </w:pPr>
      <w:r w:rsidRPr="00FE13BD">
        <w:rPr>
          <w:bCs/>
        </w:rPr>
        <w:t>МБУ ДО «ДМШ № 12</w:t>
      </w:r>
    </w:p>
    <w:p w:rsidR="00266DB0" w:rsidRPr="00FE13BD" w:rsidRDefault="00266DB0" w:rsidP="00266DB0">
      <w:pPr>
        <w:spacing w:line="240" w:lineRule="atLeast"/>
        <w:ind w:left="5670"/>
        <w:jc w:val="both"/>
        <w:rPr>
          <w:bCs/>
        </w:rPr>
      </w:pPr>
      <w:r w:rsidRPr="00FE13BD">
        <w:rPr>
          <w:bCs/>
        </w:rPr>
        <w:t>им. П.И. Чайковского»</w:t>
      </w:r>
    </w:p>
    <w:p w:rsidR="00266DB0" w:rsidRPr="00FE13BD" w:rsidRDefault="00266DB0" w:rsidP="00266DB0">
      <w:pPr>
        <w:spacing w:line="240" w:lineRule="atLeast"/>
        <w:ind w:left="5670"/>
        <w:jc w:val="both"/>
        <w:rPr>
          <w:bCs/>
        </w:rPr>
      </w:pPr>
      <w:r w:rsidRPr="00FE13BD">
        <w:rPr>
          <w:bCs/>
        </w:rPr>
        <w:t>от ________ №________</w:t>
      </w:r>
    </w:p>
    <w:p w:rsidR="00FC230B" w:rsidRDefault="00FC230B" w:rsidP="00FC230B">
      <w:pPr>
        <w:jc w:val="center"/>
        <w:rPr>
          <w:szCs w:val="28"/>
        </w:rPr>
      </w:pPr>
    </w:p>
    <w:p w:rsidR="00FC230B" w:rsidRPr="00D154CC" w:rsidRDefault="00FC230B" w:rsidP="00FC230B">
      <w:pPr>
        <w:pStyle w:val="headdoc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154CC">
        <w:rPr>
          <w:b/>
          <w:sz w:val="28"/>
          <w:szCs w:val="28"/>
        </w:rPr>
        <w:t>ПОРЯДОК</w:t>
      </w:r>
    </w:p>
    <w:p w:rsidR="00D154CC" w:rsidRDefault="00FC230B" w:rsidP="00D154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комиссии по поступлению и выбытию активов</w:t>
      </w:r>
    </w:p>
    <w:p w:rsidR="00D154CC" w:rsidRDefault="00D154CC" w:rsidP="00D154CC">
      <w:pPr>
        <w:jc w:val="center"/>
        <w:rPr>
          <w:sz w:val="28"/>
          <w:szCs w:val="28"/>
        </w:rPr>
      </w:pPr>
      <w:r w:rsidRPr="00AF14E0">
        <w:rPr>
          <w:sz w:val="28"/>
          <w:szCs w:val="28"/>
        </w:rPr>
        <w:t>муниципального бюджетного</w:t>
      </w:r>
      <w:r>
        <w:rPr>
          <w:sz w:val="28"/>
          <w:szCs w:val="28"/>
        </w:rPr>
        <w:t xml:space="preserve"> </w:t>
      </w:r>
      <w:r w:rsidRPr="00AF14E0">
        <w:rPr>
          <w:sz w:val="28"/>
          <w:szCs w:val="28"/>
        </w:rPr>
        <w:t>учреждения</w:t>
      </w:r>
    </w:p>
    <w:p w:rsidR="00D154CC" w:rsidRPr="00AF14E0" w:rsidRDefault="00D154CC" w:rsidP="00D154CC">
      <w:pPr>
        <w:jc w:val="center"/>
        <w:rPr>
          <w:sz w:val="28"/>
          <w:szCs w:val="28"/>
        </w:rPr>
      </w:pPr>
      <w:r w:rsidRPr="00AF14E0">
        <w:rPr>
          <w:sz w:val="28"/>
          <w:szCs w:val="28"/>
        </w:rPr>
        <w:t>дополнительного образования</w:t>
      </w:r>
    </w:p>
    <w:p w:rsidR="00D154CC" w:rsidRPr="00AF14E0" w:rsidRDefault="00D154CC" w:rsidP="00D154CC">
      <w:pPr>
        <w:adjustRightInd w:val="0"/>
        <w:jc w:val="center"/>
        <w:rPr>
          <w:sz w:val="28"/>
          <w:szCs w:val="28"/>
        </w:rPr>
      </w:pPr>
      <w:r w:rsidRPr="00AF14E0">
        <w:rPr>
          <w:sz w:val="28"/>
          <w:szCs w:val="28"/>
        </w:rPr>
        <w:t>«Детская музыкальная школа № 12</w:t>
      </w:r>
      <w:r>
        <w:rPr>
          <w:sz w:val="28"/>
          <w:szCs w:val="28"/>
        </w:rPr>
        <w:t xml:space="preserve"> </w:t>
      </w:r>
      <w:r w:rsidRPr="00AF14E0">
        <w:rPr>
          <w:sz w:val="28"/>
          <w:szCs w:val="28"/>
        </w:rPr>
        <w:t>имени П.И. Чайковского»</w:t>
      </w:r>
    </w:p>
    <w:p w:rsidR="00FC230B" w:rsidRDefault="00FC230B" w:rsidP="00FC230B">
      <w:pPr>
        <w:pStyle w:val="headdoc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4CC" w:rsidRDefault="00FC230B" w:rsidP="00D15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регулирует вопросы деятельности комиссии по  поступлению и выбытию активов </w:t>
      </w:r>
      <w:r w:rsidR="00D154CC" w:rsidRPr="00AF14E0">
        <w:rPr>
          <w:sz w:val="28"/>
          <w:szCs w:val="28"/>
        </w:rPr>
        <w:t>муниципального бюджетного</w:t>
      </w:r>
      <w:r w:rsidR="00D154CC">
        <w:rPr>
          <w:sz w:val="28"/>
          <w:szCs w:val="28"/>
        </w:rPr>
        <w:t xml:space="preserve"> </w:t>
      </w:r>
      <w:r w:rsidR="00D154CC" w:rsidRPr="00AF14E0">
        <w:rPr>
          <w:sz w:val="28"/>
          <w:szCs w:val="28"/>
        </w:rPr>
        <w:t>учреждения</w:t>
      </w:r>
    </w:p>
    <w:p w:rsidR="00FC230B" w:rsidRDefault="00D154CC" w:rsidP="00D154CC">
      <w:pPr>
        <w:jc w:val="both"/>
        <w:rPr>
          <w:sz w:val="28"/>
          <w:szCs w:val="28"/>
        </w:rPr>
      </w:pPr>
      <w:r w:rsidRPr="00AF14E0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</w:t>
      </w:r>
      <w:r w:rsidRPr="00AF14E0">
        <w:rPr>
          <w:sz w:val="28"/>
          <w:szCs w:val="28"/>
        </w:rPr>
        <w:t>«Детская музыкальная школа № 12</w:t>
      </w:r>
      <w:r>
        <w:rPr>
          <w:sz w:val="28"/>
          <w:szCs w:val="28"/>
        </w:rPr>
        <w:t xml:space="preserve"> </w:t>
      </w:r>
      <w:r w:rsidRPr="00AF14E0">
        <w:rPr>
          <w:sz w:val="28"/>
          <w:szCs w:val="28"/>
        </w:rPr>
        <w:t>имени П.И. Чайковского»</w:t>
      </w:r>
      <w:r>
        <w:rPr>
          <w:sz w:val="28"/>
          <w:szCs w:val="28"/>
        </w:rPr>
        <w:t xml:space="preserve"> </w:t>
      </w:r>
      <w:r w:rsidR="00FC230B">
        <w:rPr>
          <w:sz w:val="28"/>
          <w:szCs w:val="28"/>
        </w:rPr>
        <w:t>(далее – комиссия).</w:t>
      </w:r>
    </w:p>
    <w:p w:rsidR="00FC230B" w:rsidRDefault="00FC230B" w:rsidP="00D154CC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Комиссия рассматривает вопросы, связанные с сообщением работников</w:t>
      </w:r>
      <w:r w:rsidR="00D154CC">
        <w:rPr>
          <w:sz w:val="28"/>
          <w:szCs w:val="28"/>
        </w:rPr>
        <w:t xml:space="preserve"> </w:t>
      </w:r>
      <w:r w:rsidR="00D154CC" w:rsidRPr="00AF14E0">
        <w:rPr>
          <w:sz w:val="28"/>
          <w:szCs w:val="28"/>
        </w:rPr>
        <w:t>муниципального бюджетного</w:t>
      </w:r>
      <w:r w:rsidR="00D154CC">
        <w:rPr>
          <w:sz w:val="28"/>
          <w:szCs w:val="28"/>
        </w:rPr>
        <w:t xml:space="preserve"> </w:t>
      </w:r>
      <w:r w:rsidR="00D154CC" w:rsidRPr="00AF14E0">
        <w:rPr>
          <w:sz w:val="28"/>
          <w:szCs w:val="28"/>
        </w:rPr>
        <w:t>учреждения</w:t>
      </w:r>
      <w:r w:rsidR="00D154CC">
        <w:rPr>
          <w:sz w:val="28"/>
          <w:szCs w:val="28"/>
        </w:rPr>
        <w:t xml:space="preserve"> </w:t>
      </w:r>
      <w:r w:rsidR="00D154CC" w:rsidRPr="00AF14E0">
        <w:rPr>
          <w:sz w:val="28"/>
          <w:szCs w:val="28"/>
        </w:rPr>
        <w:t>дополнительного образования</w:t>
      </w:r>
      <w:r w:rsidR="00D154CC">
        <w:rPr>
          <w:sz w:val="28"/>
          <w:szCs w:val="28"/>
        </w:rPr>
        <w:t xml:space="preserve"> </w:t>
      </w:r>
      <w:r w:rsidR="00D154CC" w:rsidRPr="00AF14E0">
        <w:rPr>
          <w:sz w:val="28"/>
          <w:szCs w:val="28"/>
        </w:rPr>
        <w:t>«Детская музыкальная школа № 12</w:t>
      </w:r>
      <w:r w:rsidR="00D154CC">
        <w:rPr>
          <w:sz w:val="28"/>
          <w:szCs w:val="28"/>
        </w:rPr>
        <w:t xml:space="preserve"> </w:t>
      </w:r>
      <w:r w:rsidR="00D154CC" w:rsidRPr="00AF14E0">
        <w:rPr>
          <w:sz w:val="28"/>
          <w:szCs w:val="28"/>
        </w:rPr>
        <w:t>имени П.И. Чайковского»</w:t>
      </w:r>
      <w:r w:rsidR="00D154CC">
        <w:rPr>
          <w:sz w:val="28"/>
          <w:szCs w:val="28"/>
        </w:rPr>
        <w:t>, подведомственного</w:t>
      </w:r>
      <w:r>
        <w:rPr>
          <w:sz w:val="28"/>
          <w:szCs w:val="28"/>
        </w:rPr>
        <w:t xml:space="preserve"> администрации города Нижнего Новгорода (далее - организация), о поступлении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сдачей и оценкой подарка, реализацией (выкупом) и зачислением средств, вырученных от его реализации.</w:t>
      </w:r>
    </w:p>
    <w:p w:rsidR="00FC230B" w:rsidRDefault="00FC230B" w:rsidP="00FC230B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Комиссия в своей деятельности руководствуется законодательством Российской Федерации, Нижегородской области, муниципальными правовыми актами.</w:t>
      </w:r>
    </w:p>
    <w:p w:rsidR="00FC230B" w:rsidRDefault="00FC230B" w:rsidP="00FC230B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состоит из председателя, секретаря и членов комиссии.</w:t>
      </w:r>
    </w:p>
    <w:p w:rsidR="009D7374" w:rsidRDefault="00FC230B" w:rsidP="00FC230B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комиссии является </w:t>
      </w:r>
      <w:r w:rsidR="009D7374">
        <w:rPr>
          <w:sz w:val="28"/>
          <w:szCs w:val="28"/>
        </w:rPr>
        <w:t>специалист по кадрам организации.</w:t>
      </w:r>
    </w:p>
    <w:p w:rsidR="00FC230B" w:rsidRDefault="00FC230B" w:rsidP="00FC230B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Заседания комиссии проводятся по мере необходимости.</w:t>
      </w:r>
    </w:p>
    <w:p w:rsidR="00FC230B" w:rsidRDefault="008F7D08" w:rsidP="00FC230B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C230B">
        <w:rPr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FC230B" w:rsidRDefault="00FC230B" w:rsidP="00FC230B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Все члены комиссии пользуются равными правами в решении всех вопросов, рассматриваемых на заседании комиссии.</w:t>
      </w:r>
    </w:p>
    <w:p w:rsidR="00FC230B" w:rsidRDefault="00FC230B" w:rsidP="00FC230B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подарка лицом, входящим в состав комиссии, указанное лицо не принимает участие в заседании комиссии.</w:t>
      </w:r>
    </w:p>
    <w:p w:rsidR="00FC230B" w:rsidRDefault="00FC230B" w:rsidP="00FC230B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Заседание комиссии ведет председатель комиссии, в случае его отсутствия ведение заседания комиссии поручается члену комиссии, избираемому путем простого голосования, что отражается в протоколе.</w:t>
      </w:r>
    </w:p>
    <w:p w:rsidR="00FC230B" w:rsidRDefault="00FC230B" w:rsidP="00FC230B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 комиссии принимается большинством голосов присутствующих на заседании членов комиссии. </w:t>
      </w:r>
    </w:p>
    <w:p w:rsidR="00FC230B" w:rsidRDefault="00FC230B" w:rsidP="00FC230B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голос председательствующего является решающим.</w:t>
      </w:r>
    </w:p>
    <w:p w:rsidR="00FC230B" w:rsidRDefault="00FC230B" w:rsidP="00FC230B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Решение комиссии оформляется протоколом, который подписывается членами комиссии, принявшими участие в заседании комиссии.</w:t>
      </w:r>
    </w:p>
    <w:p w:rsidR="00FC230B" w:rsidRDefault="00FC230B" w:rsidP="00FC230B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составляется в течение 3 рабочих дней со дня проведения заседания комиссии.</w:t>
      </w:r>
    </w:p>
    <w:p w:rsidR="00FC230B" w:rsidRDefault="00FC230B" w:rsidP="00FC230B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Полномочия комиссии:</w:t>
      </w:r>
    </w:p>
    <w:p w:rsidR="00FC230B" w:rsidRDefault="00FC230B" w:rsidP="00FC230B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11.1. Комиссия в целях принятия подарка к бухгалтерскому учету определяет стоимость подарка путем анализа рыночных цен на аналогичный товар, действующих на дату принятия к учету.</w:t>
      </w:r>
    </w:p>
    <w:p w:rsidR="00FC230B" w:rsidRDefault="00FC230B" w:rsidP="00FC230B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11.2. Комиссия дает заключение о целесообразности использования подарка для обеспечения деятельности</w:t>
      </w:r>
      <w:r w:rsidR="009D7374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.</w:t>
      </w:r>
    </w:p>
    <w:p w:rsidR="00FC230B" w:rsidRDefault="00FC230B" w:rsidP="00FC230B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Секретарь комиссии:</w:t>
      </w:r>
    </w:p>
    <w:p w:rsidR="00FC230B" w:rsidRDefault="00FC230B" w:rsidP="00FC230B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12.1. Оповещает членов комиссии о заседании комиссии.</w:t>
      </w:r>
    </w:p>
    <w:p w:rsidR="00FC230B" w:rsidRDefault="00FC230B" w:rsidP="00FC230B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12.2. Составляет протоколы заседаний комиссии.</w:t>
      </w:r>
    </w:p>
    <w:p w:rsidR="00FC230B" w:rsidRDefault="00FC230B" w:rsidP="00FC230B">
      <w:pPr>
        <w:pStyle w:val="headdo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12.3. Осуществляет организационное обеспечение деятельности комиссии.</w:t>
      </w:r>
    </w:p>
    <w:p w:rsidR="00FA6529" w:rsidRDefault="00FA6529" w:rsidP="00FC230B"/>
    <w:sectPr w:rsidR="00FA6529" w:rsidSect="00FA6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F0279"/>
    <w:multiLevelType w:val="hybridMultilevel"/>
    <w:tmpl w:val="520280E8"/>
    <w:lvl w:ilvl="0" w:tplc="5832D802">
      <w:start w:val="1"/>
      <w:numFmt w:val="decimal"/>
      <w:suff w:val="space"/>
      <w:lvlText w:val="%1."/>
      <w:lvlJc w:val="left"/>
      <w:pPr>
        <w:ind w:left="1365" w:hanging="100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230B"/>
    <w:rsid w:val="00050166"/>
    <w:rsid w:val="00092E2E"/>
    <w:rsid w:val="002450EF"/>
    <w:rsid w:val="00266DB0"/>
    <w:rsid w:val="002D22C2"/>
    <w:rsid w:val="004652C2"/>
    <w:rsid w:val="005F400F"/>
    <w:rsid w:val="0060618D"/>
    <w:rsid w:val="006222AE"/>
    <w:rsid w:val="006E248A"/>
    <w:rsid w:val="007530CA"/>
    <w:rsid w:val="00887D36"/>
    <w:rsid w:val="008D0701"/>
    <w:rsid w:val="008F7D08"/>
    <w:rsid w:val="009061E9"/>
    <w:rsid w:val="00912F1A"/>
    <w:rsid w:val="009D7374"/>
    <w:rsid w:val="009E43A3"/>
    <w:rsid w:val="00A0377E"/>
    <w:rsid w:val="00AF14E0"/>
    <w:rsid w:val="00B07DFA"/>
    <w:rsid w:val="00B67A3C"/>
    <w:rsid w:val="00CF5C2C"/>
    <w:rsid w:val="00D154CC"/>
    <w:rsid w:val="00D64B32"/>
    <w:rsid w:val="00EF5F09"/>
    <w:rsid w:val="00F576EC"/>
    <w:rsid w:val="00FA6529"/>
    <w:rsid w:val="00FC230B"/>
    <w:rsid w:val="00FE13BD"/>
    <w:rsid w:val="00FE2DD1"/>
    <w:rsid w:val="00F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87D3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30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_"/>
    <w:link w:val="4"/>
    <w:locked/>
    <w:rsid w:val="00FC230B"/>
    <w:rPr>
      <w:spacing w:val="-10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4"/>
    <w:rsid w:val="00FC230B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2">
    <w:name w:val="Основной текст (2)_"/>
    <w:link w:val="20"/>
    <w:locked/>
    <w:rsid w:val="00FC230B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30B"/>
    <w:pPr>
      <w:shd w:val="clear" w:color="auto" w:fill="FFFFFF"/>
      <w:spacing w:before="2400" w:line="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Заголовок №2_"/>
    <w:link w:val="22"/>
    <w:locked/>
    <w:rsid w:val="00FC230B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FC230B"/>
    <w:pPr>
      <w:shd w:val="clear" w:color="auto" w:fill="FFFFFF"/>
      <w:spacing w:before="960" w:line="317" w:lineRule="exact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1">
    <w:name w:val="Основной текст (6)_"/>
    <w:link w:val="62"/>
    <w:locked/>
    <w:rsid w:val="00FC230B"/>
    <w:rPr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C230B"/>
    <w:pPr>
      <w:shd w:val="clear" w:color="auto" w:fill="FFFFFF"/>
      <w:spacing w:line="317" w:lineRule="exact"/>
      <w:ind w:firstLine="2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link w:val="50"/>
    <w:locked/>
    <w:rsid w:val="00FC230B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230B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headdoc">
    <w:name w:val="headdoc"/>
    <w:basedOn w:val="a"/>
    <w:uiPriority w:val="99"/>
    <w:rsid w:val="00FC230B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887D3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080;&#1081;&#1085;&#1086;&#1074;&#1075;&#1086;&#1088;&#1086;&#1076;.&#1088;&#1092;/upload/getODA/depdoc10655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7KaayQsdLcS67Ppf+DNC84ZPSZffNbZgPaJlF4w1sBA=</DigestValue>
    </Reference>
    <Reference URI="#idOfficeObject" Type="http://www.w3.org/2000/09/xmldsig#Object">
      <DigestMethod Algorithm="urn:ietf:params:xml:ns:cpxmlsec:algorithms:gostr34112012-256"/>
      <DigestValue>dZfmOWYE879AhHdkDWIvPS6KvrArhgBcd5kJiT9Ndrw=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18Otw75Wlqg2apE0p658vAwjcj5JWwoi5JTY3yTs9fU=</DigestValue>
    </Reference>
  </SignedInfo>
  <SignatureValue>tpMHivhCdZr6Z2j9FG/oyGXrxvlf9tqE+q2D8QIdWld29XwayhvJgpcLH6yBbcBF
/wZh7KtxlT2zSj5nK5ZRjw==</SignatureValue>
  <KeyInfo>
    <X509Data>
      <X509Certificate>MIIJOTCCCOagAwIBAgIQdysHKSTRWVsYfKAGSW8N8TAKBggqhQMHAQEDAjCCAVcx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0YHQuNC4MB4XDTIzMDUyNTExNDIwMFoXDTI0MDgxNzExNDIwMFowggJWMQswCQYD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0YDRiyDQoNC+0YHRgdC40LiCCwDwqeKJAAAAAAeeMAoGCCqFAwcBAQMCA0EA/KcO
jOqkb1uYpNGUkuqRmZ1QwgzKT3iy6LD1JIzKZyALTpNi/wagwjHVijYepv9m6bhI
yzgLp9CTuRH4Hnb6uA==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xEKhI8Lv107BHKTtFQvIKiwJqx0=</DigestValue>
      </Reference>
      <Reference URI="/word/document.xml?ContentType=application/vnd.openxmlformats-officedocument.wordprocessingml.document.main+xml">
        <DigestMethod Algorithm="http://www.w3.org/2000/09/xmldsig#sha1"/>
        <DigestValue>UZ4n+xYXDlj+zD6roxYoRY6x9OA=</DigestValue>
      </Reference>
      <Reference URI="/word/fontTable.xml?ContentType=application/vnd.openxmlformats-officedocument.wordprocessingml.fontTable+xml">
        <DigestMethod Algorithm="http://www.w3.org/2000/09/xmldsig#sha1"/>
        <DigestValue>mOlcwMCN0U5LGMoQKQvvsJK+JZc=</DigestValue>
      </Reference>
      <Reference URI="/word/numbering.xml?ContentType=application/vnd.openxmlformats-officedocument.wordprocessingml.numbering+xml">
        <DigestMethod Algorithm="http://www.w3.org/2000/09/xmldsig#sha1"/>
        <DigestValue>pOIPZYIIiQ2hwePt49t+wiPRIjE=</DigestValue>
      </Reference>
      <Reference URI="/word/settings.xml?ContentType=application/vnd.openxmlformats-officedocument.wordprocessingml.settings+xml">
        <DigestMethod Algorithm="http://www.w3.org/2000/09/xmldsig#sha1"/>
        <DigestValue>g7QnSJ29wtnSrAfB+Bh9ee/e5z8=</DigestValue>
      </Reference>
      <Reference URI="/word/styles.xml?ContentType=application/vnd.openxmlformats-officedocument.wordprocessingml.styles+xml">
        <DigestMethod Algorithm="http://www.w3.org/2000/09/xmldsig#sha1"/>
        <DigestValue>J/FKSe7V4JvQP1YMKsbkaui2nOQ=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2023-06-27T10:59:54Z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2023-06-27T10:59:54Z</xd:SigningTime>
          <xd:SigningCertificate>
            <xd:Cert>
              <xd:CertDigest>
                <DigestMethod Algorithm="http://www.w3.org/2000/09/xmldsig#sha1"/>
                <DigestValue>pAJHJrwgSof3tConVxjzeU0OJzc=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158401545499938422931013687662062013937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2017-02-03T06:13:00Z</cp:lastPrinted>
  <dcterms:created xsi:type="dcterms:W3CDTF">2017-02-03T06:15:00Z</dcterms:created>
  <dcterms:modified xsi:type="dcterms:W3CDTF">2023-06-27T10:45:00Z</dcterms:modified>
</cp:coreProperties>
</file>